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7F807CC6" w:rsidR="00041824" w:rsidRPr="00A04FC7" w:rsidRDefault="00041824" w:rsidP="005E0C00">
      <w:pPr>
        <w:widowControl/>
        <w:tabs>
          <w:tab w:val="right" w:pos="9639"/>
        </w:tabs>
        <w:spacing w:before="60" w:after="60"/>
        <w:jc w:val="left"/>
        <w:rPr>
          <w:rFonts w:ascii="Arial" w:eastAsia="等线" w:hAnsi="Arial" w:cs="Times New Roman"/>
          <w:b/>
          <w:noProof/>
          <w:kern w:val="0"/>
          <w:sz w:val="24"/>
          <w:szCs w:val="20"/>
          <w:lang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2D22AC">
        <w:rPr>
          <w:rFonts w:ascii="Arial" w:eastAsia="等线" w:hAnsi="Arial" w:cs="Times New Roman"/>
          <w:b/>
          <w:noProof/>
          <w:kern w:val="0"/>
          <w:sz w:val="24"/>
          <w:szCs w:val="20"/>
          <w:lang w:val="en-GB" w:eastAsia="en-US"/>
        </w:rPr>
        <w:t>1</w:t>
      </w:r>
      <w:r w:rsidRPr="00041824">
        <w:rPr>
          <w:rFonts w:ascii="Arial" w:eastAsia="等线" w:hAnsi="Arial" w:cs="Times New Roman"/>
          <w:b/>
          <w:i/>
          <w:noProof/>
          <w:kern w:val="0"/>
          <w:sz w:val="28"/>
          <w:szCs w:val="20"/>
          <w:lang w:val="en-GB" w:eastAsia="en-US"/>
        </w:rPr>
        <w:tab/>
      </w:r>
      <w:r w:rsidR="00A04FC7" w:rsidRPr="00A04FC7">
        <w:rPr>
          <w:rFonts w:ascii="Arial" w:eastAsia="等线" w:hAnsi="Arial" w:cs="Times New Roman"/>
          <w:b/>
          <w:i/>
          <w:noProof/>
          <w:kern w:val="0"/>
          <w:sz w:val="28"/>
          <w:szCs w:val="20"/>
          <w:lang w:val="en-GB" w:eastAsia="en-US"/>
        </w:rPr>
        <w:t>R4-2408131</w:t>
      </w:r>
    </w:p>
    <w:bookmarkEnd w:id="0"/>
    <w:p w14:paraId="64860B2D" w14:textId="21D7B307" w:rsidR="005E0C00" w:rsidRPr="00A24073" w:rsidRDefault="00C5313F" w:rsidP="00B36C18">
      <w:pPr>
        <w:widowControl/>
        <w:tabs>
          <w:tab w:val="right" w:pos="9781"/>
          <w:tab w:val="right" w:pos="13323"/>
        </w:tabs>
        <w:spacing w:after="120"/>
        <w:jc w:val="left"/>
        <w:outlineLvl w:val="0"/>
        <w:rPr>
          <w:rFonts w:ascii="Arial" w:eastAsia="宋体" w:hAnsi="Arial" w:cs="Arial"/>
          <w:b/>
          <w:kern w:val="0"/>
          <w:sz w:val="24"/>
          <w:szCs w:val="24"/>
        </w:rPr>
      </w:pPr>
      <w:r w:rsidRPr="00C5313F">
        <w:rPr>
          <w:rFonts w:ascii="Arial" w:eastAsia="宋体" w:hAnsi="Arial" w:cs="Arial"/>
          <w:b/>
          <w:kern w:val="0"/>
          <w:sz w:val="24"/>
          <w:szCs w:val="24"/>
        </w:rPr>
        <w:t>Fukuoka, Japan</w:t>
      </w:r>
      <w:r>
        <w:rPr>
          <w:rFonts w:ascii="Arial" w:eastAsia="宋体" w:hAnsi="Arial" w:cs="Arial" w:hint="eastAsia"/>
          <w:b/>
          <w:kern w:val="0"/>
          <w:sz w:val="24"/>
          <w:szCs w:val="24"/>
        </w:rPr>
        <w:t>,</w:t>
      </w:r>
      <w:r w:rsidR="005E0C00" w:rsidRPr="00A24073">
        <w:rPr>
          <w:rFonts w:ascii="Arial" w:eastAsia="宋体" w:hAnsi="Arial" w:cs="Arial"/>
          <w:b/>
          <w:kern w:val="0"/>
          <w:sz w:val="24"/>
          <w:szCs w:val="24"/>
        </w:rPr>
        <w:t xml:space="preserve"> </w:t>
      </w:r>
      <w:r>
        <w:rPr>
          <w:rFonts w:ascii="Arial" w:eastAsia="宋体" w:hAnsi="Arial" w:cs="Arial"/>
          <w:b/>
          <w:kern w:val="0"/>
          <w:sz w:val="24"/>
          <w:szCs w:val="24"/>
        </w:rPr>
        <w:t>May</w:t>
      </w:r>
      <w:r w:rsidR="005E0C00" w:rsidRPr="00A24073">
        <w:rPr>
          <w:rFonts w:ascii="Arial" w:eastAsia="宋体" w:hAnsi="Arial" w:cs="Arial"/>
          <w:b/>
          <w:kern w:val="0"/>
          <w:sz w:val="24"/>
          <w:szCs w:val="24"/>
        </w:rPr>
        <w:t xml:space="preserve"> </w:t>
      </w:r>
      <w:r>
        <w:rPr>
          <w:rFonts w:ascii="Arial" w:eastAsia="宋体" w:hAnsi="Arial" w:cs="Arial"/>
          <w:b/>
          <w:kern w:val="0"/>
          <w:sz w:val="24"/>
          <w:szCs w:val="24"/>
        </w:rPr>
        <w:t>20</w:t>
      </w:r>
      <w:r w:rsidR="005E0C00" w:rsidRPr="00A24073">
        <w:rPr>
          <w:rFonts w:ascii="Arial" w:eastAsia="宋体" w:hAnsi="Arial" w:cs="Arial"/>
          <w:b/>
          <w:kern w:val="0"/>
          <w:sz w:val="24"/>
          <w:szCs w:val="24"/>
        </w:rPr>
        <w:t xml:space="preserve"> – </w:t>
      </w:r>
      <w:r>
        <w:rPr>
          <w:rFonts w:ascii="Arial" w:eastAsia="宋体" w:hAnsi="Arial" w:cs="Arial"/>
          <w:b/>
          <w:kern w:val="0"/>
          <w:sz w:val="24"/>
          <w:szCs w:val="24"/>
        </w:rPr>
        <w:t>24</w:t>
      </w:r>
      <w:r w:rsidR="005E0C00" w:rsidRPr="00A24073">
        <w:rPr>
          <w:rFonts w:ascii="Arial" w:eastAsia="宋体" w:hAnsi="Arial" w:cs="Arial"/>
          <w:b/>
          <w:kern w:val="0"/>
          <w:sz w:val="24"/>
          <w:szCs w:val="24"/>
        </w:rPr>
        <w:t>, 202</w:t>
      </w:r>
      <w:r w:rsidR="00A24073" w:rsidRPr="00A24073">
        <w:rPr>
          <w:rFonts w:ascii="Arial" w:eastAsia="宋体" w:hAnsi="Arial" w:cs="Arial"/>
          <w:b/>
          <w:kern w:val="0"/>
          <w:sz w:val="24"/>
          <w:szCs w:val="24"/>
        </w:rPr>
        <w:t>4</w:t>
      </w:r>
    </w:p>
    <w:p w14:paraId="3729DFA7" w14:textId="398ECF5E"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404E03">
        <w:rPr>
          <w:rFonts w:ascii="Arial" w:eastAsia="等线" w:hAnsi="Arial" w:cs="Arial"/>
          <w:b/>
          <w:kern w:val="0"/>
          <w:sz w:val="22"/>
          <w:szCs w:val="20"/>
          <w:lang w:val="pt-BR"/>
        </w:rPr>
        <w:t>10.1.1.</w:t>
      </w:r>
      <w:r w:rsidR="00190016">
        <w:rPr>
          <w:rFonts w:ascii="Arial" w:eastAsia="等线" w:hAnsi="Arial" w:cs="Arial"/>
          <w:b/>
          <w:kern w:val="0"/>
          <w:sz w:val="22"/>
          <w:szCs w:val="20"/>
          <w:lang w:val="pt-BR"/>
        </w:rPr>
        <w:t>2</w:t>
      </w:r>
      <w:r w:rsidR="00B61341">
        <w:rPr>
          <w:rFonts w:ascii="Arial" w:eastAsia="等线" w:hAnsi="Arial" w:cs="Arial"/>
          <w:b/>
          <w:kern w:val="0"/>
          <w:sz w:val="22"/>
          <w:szCs w:val="20"/>
          <w:lang w:val="pt-BR"/>
        </w:rPr>
        <w:t>.2</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01716B48"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A24073" w:rsidRPr="00A24073">
        <w:rPr>
          <w:rFonts w:ascii="Arial" w:eastAsia="MS Mincho" w:hAnsi="Arial" w:cs="Arial"/>
          <w:b/>
          <w:kern w:val="0"/>
          <w:sz w:val="22"/>
          <w:szCs w:val="20"/>
          <w:lang w:val="pt-BR" w:eastAsia="en-US"/>
        </w:rPr>
        <w:t xml:space="preserve">Discussion on </w:t>
      </w:r>
      <w:r w:rsidR="00190016">
        <w:rPr>
          <w:rFonts w:ascii="Arial" w:eastAsia="MS Mincho" w:hAnsi="Arial" w:cs="Arial"/>
          <w:b/>
          <w:kern w:val="0"/>
          <w:sz w:val="22"/>
          <w:szCs w:val="20"/>
          <w:lang w:val="pt-BR" w:eastAsia="en-US"/>
        </w:rPr>
        <w:t>UL inter-band</w:t>
      </w:r>
      <w:r w:rsidR="00604C7C">
        <w:rPr>
          <w:rFonts w:ascii="Arial" w:eastAsia="MS Mincho" w:hAnsi="Arial" w:cs="Arial"/>
          <w:b/>
          <w:kern w:val="0"/>
          <w:sz w:val="22"/>
          <w:szCs w:val="20"/>
          <w:lang w:val="pt-BR" w:eastAsia="en-US"/>
        </w:rPr>
        <w:t xml:space="preserve"> </w:t>
      </w:r>
      <w:r w:rsidR="00FC6225">
        <w:rPr>
          <w:rFonts w:ascii="Arial" w:eastAsia="MS Mincho" w:hAnsi="Arial" w:cs="Arial"/>
          <w:b/>
          <w:kern w:val="0"/>
          <w:sz w:val="22"/>
          <w:szCs w:val="20"/>
          <w:lang w:val="pt-BR" w:eastAsia="en-US"/>
        </w:rPr>
        <w:t>UL CA or DC with 2Tx or 3Tx</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A5790A">
      <w:pPr>
        <w:pStyle w:val="afb"/>
        <w:keepNext/>
        <w:keepLines/>
        <w:numPr>
          <w:ilvl w:val="0"/>
          <w:numId w:val="1"/>
        </w:numPr>
        <w:pBdr>
          <w:top w:val="single" w:sz="12" w:space="2" w:color="auto"/>
        </w:pBdr>
        <w:spacing w:before="240" w:after="180"/>
        <w:ind w:left="0" w:firstLine="0"/>
        <w:outlineLvl w:val="0"/>
        <w:rPr>
          <w:sz w:val="36"/>
          <w:szCs w:val="36"/>
        </w:rPr>
      </w:pPr>
      <w:bookmarkStart w:id="5" w:name="OLE_LINK13"/>
      <w:bookmarkStart w:id="6" w:name="OLE_LINK14"/>
      <w:bookmarkEnd w:id="1"/>
      <w:r w:rsidRPr="009F2B41">
        <w:rPr>
          <w:sz w:val="36"/>
          <w:szCs w:val="36"/>
        </w:rPr>
        <w:t>Introduction</w:t>
      </w:r>
    </w:p>
    <w:p w14:paraId="4FA2EDEC" w14:textId="62DD0524" w:rsidR="00A84D4D" w:rsidRPr="0048018E" w:rsidRDefault="00041824" w:rsidP="001A4383">
      <w:pPr>
        <w:spacing w:after="120"/>
        <w:rPr>
          <w:rFonts w:ascii="Times New Roman" w:eastAsia="等线" w:hAnsi="Times New Roman" w:cs="Times New Roman"/>
          <w:kern w:val="0"/>
          <w:sz w:val="22"/>
          <w:szCs w:val="20"/>
          <w:lang w:val="en-GB"/>
        </w:rPr>
      </w:pPr>
      <w:r w:rsidRPr="00041824">
        <w:rPr>
          <w:rFonts w:ascii="Times New Roman" w:eastAsia="宋体" w:hAnsi="Times New Roman" w:cs="Times New Roman"/>
          <w:sz w:val="22"/>
          <w:szCs w:val="20"/>
        </w:rPr>
        <w:t xml:space="preserve">In </w:t>
      </w:r>
      <w:r w:rsidRPr="00041824">
        <w:rPr>
          <w:rFonts w:ascii="Times New Roman" w:eastAsia="等线" w:hAnsi="Times New Roman" w:cs="Times New Roman"/>
          <w:kern w:val="0"/>
          <w:sz w:val="22"/>
          <w:szCs w:val="20"/>
          <w:lang w:val="en-GB"/>
        </w:rPr>
        <w:t>RAN</w:t>
      </w:r>
      <w:r w:rsidR="005109E1">
        <w:rPr>
          <w:rFonts w:ascii="Times New Roman" w:eastAsia="等线" w:hAnsi="Times New Roman" w:cs="Times New Roman"/>
          <w:kern w:val="0"/>
          <w:sz w:val="22"/>
          <w:szCs w:val="20"/>
          <w:lang w:val="en-GB"/>
        </w:rPr>
        <w:t>#1</w:t>
      </w:r>
      <w:r w:rsidR="003C1FD3">
        <w:rPr>
          <w:rFonts w:ascii="Times New Roman" w:eastAsia="等线" w:hAnsi="Times New Roman" w:cs="Times New Roman"/>
          <w:kern w:val="0"/>
          <w:sz w:val="22"/>
          <w:szCs w:val="20"/>
          <w:lang w:val="en-GB"/>
        </w:rPr>
        <w:t>10bis</w:t>
      </w:r>
      <w:r w:rsidR="005109E1">
        <w:rPr>
          <w:rFonts w:ascii="Times New Roman" w:eastAsia="等线" w:hAnsi="Times New Roman" w:cs="Times New Roman"/>
          <w:kern w:val="0"/>
          <w:sz w:val="22"/>
          <w:szCs w:val="20"/>
          <w:lang w:val="en-GB"/>
        </w:rPr>
        <w:t xml:space="preserve"> meeting, </w:t>
      </w:r>
      <w:r w:rsidR="007B6710">
        <w:rPr>
          <w:rFonts w:ascii="Times New Roman" w:eastAsia="等线" w:hAnsi="Times New Roman" w:cs="Times New Roman"/>
          <w:kern w:val="0"/>
          <w:sz w:val="22"/>
          <w:szCs w:val="20"/>
          <w:lang w:val="en-GB"/>
        </w:rPr>
        <w:t>the</w:t>
      </w:r>
      <w:r w:rsidR="003C1FD3">
        <w:rPr>
          <w:rFonts w:ascii="Times New Roman" w:eastAsia="等线" w:hAnsi="Times New Roman" w:cs="Times New Roman"/>
          <w:kern w:val="0"/>
          <w:sz w:val="22"/>
          <w:szCs w:val="20"/>
          <w:lang w:val="en-GB"/>
        </w:rPr>
        <w:t xml:space="preserve"> WF[1] has been agreed and the details about</w:t>
      </w:r>
      <w:r w:rsidR="00604C7C">
        <w:rPr>
          <w:rFonts w:ascii="Times New Roman" w:eastAsia="等线" w:hAnsi="Times New Roman" w:cs="Times New Roman"/>
          <w:kern w:val="0"/>
          <w:sz w:val="22"/>
          <w:szCs w:val="20"/>
          <w:lang w:val="en-GB"/>
        </w:rPr>
        <w:t xml:space="preserve"> </w:t>
      </w:r>
      <w:r w:rsidR="00A2709C">
        <w:rPr>
          <w:rFonts w:ascii="Times New Roman" w:eastAsia="等线" w:hAnsi="Times New Roman" w:cs="Times New Roman"/>
          <w:kern w:val="0"/>
          <w:sz w:val="22"/>
          <w:szCs w:val="20"/>
          <w:lang w:val="en-GB"/>
        </w:rPr>
        <w:t>2-band inter-band UL NR-CA/EN-DC with 2Tx and/or 3Tx are as follows</w:t>
      </w:r>
      <w:r w:rsidR="003C1FD3">
        <w:rPr>
          <w:rFonts w:ascii="Times New Roman" w:eastAsia="等线" w:hAnsi="Times New Roman" w:cs="Times New Roman"/>
          <w:kern w:val="0"/>
          <w:sz w:val="22"/>
          <w:szCs w:val="20"/>
          <w:lang w:val="en-GB"/>
        </w:rPr>
        <w:t>:</w:t>
      </w:r>
      <w:r w:rsidR="00F42767">
        <w:rPr>
          <w:rFonts w:ascii="Times New Roman" w:eastAsia="等线" w:hAnsi="Times New Roman" w:cs="Times New Roman"/>
          <w:color w:val="FF0000"/>
          <w:kern w:val="0"/>
          <w:sz w:val="22"/>
          <w:szCs w:val="20"/>
          <w:lang w:val="en-GB"/>
        </w:rPr>
        <w:t xml:space="preserve"> </w:t>
      </w:r>
    </w:p>
    <w:tbl>
      <w:tblPr>
        <w:tblStyle w:val="afd"/>
        <w:tblW w:w="0" w:type="auto"/>
        <w:tblLook w:val="04A0" w:firstRow="1" w:lastRow="0" w:firstColumn="1" w:lastColumn="0" w:noHBand="0" w:noVBand="1"/>
      </w:tblPr>
      <w:tblGrid>
        <w:gridCol w:w="9629"/>
      </w:tblGrid>
      <w:tr w:rsidR="00160B2D" w14:paraId="52272F9B" w14:textId="77777777" w:rsidTr="00160B2D">
        <w:tc>
          <w:tcPr>
            <w:tcW w:w="9629" w:type="dxa"/>
          </w:tcPr>
          <w:p w14:paraId="5D45C0BE" w14:textId="1466CA14" w:rsidR="00C96553" w:rsidRDefault="004F64A9" w:rsidP="004F64A9">
            <w:pPr>
              <w:rPr>
                <w:b/>
              </w:rPr>
            </w:pPr>
            <w:r w:rsidRPr="004F64A9">
              <w:rPr>
                <w:b/>
              </w:rPr>
              <w:t xml:space="preserve">Way forward: </w:t>
            </w:r>
          </w:p>
          <w:p w14:paraId="2449402E" w14:textId="749F468B" w:rsidR="009952AC" w:rsidRPr="009952AC" w:rsidRDefault="009952AC" w:rsidP="009952AC">
            <w:pPr>
              <w:widowControl/>
              <w:overflowPunct w:val="0"/>
              <w:autoSpaceDE w:val="0"/>
              <w:autoSpaceDN w:val="0"/>
              <w:adjustRightInd w:val="0"/>
              <w:spacing w:before="120" w:after="120"/>
              <w:ind w:left="198"/>
              <w:jc w:val="left"/>
              <w:textAlignment w:val="baseline"/>
              <w:rPr>
                <w:rFonts w:ascii="Arial" w:eastAsia="宋体" w:hAnsi="Arial" w:cs="Arial"/>
                <w:b/>
                <w:sz w:val="18"/>
                <w:lang w:val="en-GB"/>
              </w:rPr>
            </w:pPr>
            <w:r w:rsidRPr="009952AC">
              <w:rPr>
                <w:rFonts w:ascii="Arial" w:eastAsia="宋体" w:hAnsi="Arial" w:cs="Arial"/>
                <w:b/>
                <w:sz w:val="18"/>
                <w:lang w:val="en-GB"/>
              </w:rPr>
              <w:t>3.1 Applicability of 3Tx requirements for FWA and handheld UE</w:t>
            </w:r>
          </w:p>
          <w:p w14:paraId="2F652E7E" w14:textId="77777777" w:rsidR="009952AC" w:rsidRPr="009952AC" w:rsidRDefault="009952AC" w:rsidP="009952AC">
            <w:pPr>
              <w:widowControl/>
              <w:overflowPunct w:val="0"/>
              <w:autoSpaceDE w:val="0"/>
              <w:autoSpaceDN w:val="0"/>
              <w:adjustRightInd w:val="0"/>
              <w:ind w:left="198"/>
              <w:jc w:val="left"/>
              <w:textAlignment w:val="baseline"/>
              <w:rPr>
                <w:rFonts w:ascii="Times New Roman" w:eastAsia="等线" w:hAnsi="Times New Roman"/>
                <w:sz w:val="18"/>
                <w:lang w:val="en-GB"/>
              </w:rPr>
            </w:pPr>
            <w:r w:rsidRPr="009952AC">
              <w:rPr>
                <w:rFonts w:ascii="Times New Roman" w:eastAsia="等线" w:hAnsi="Times New Roman"/>
                <w:sz w:val="18"/>
                <w:lang w:val="en-GB"/>
              </w:rPr>
              <w:t>-</w:t>
            </w:r>
            <w:r w:rsidRPr="009952AC">
              <w:rPr>
                <w:rFonts w:ascii="Times New Roman" w:eastAsia="等线" w:hAnsi="Times New Roman"/>
                <w:sz w:val="18"/>
                <w:lang w:val="en-GB"/>
              </w:rPr>
              <w:tab/>
              <w:t>3Tx NR-CA configurations and corresponding requirements defined in Rel-18 are applied to handheld UE in Rel-19.</w:t>
            </w:r>
          </w:p>
          <w:p w14:paraId="666A0A7D" w14:textId="1D62313E" w:rsidR="009952AC" w:rsidRPr="009952AC" w:rsidRDefault="009952AC" w:rsidP="009952AC">
            <w:pPr>
              <w:widowControl/>
              <w:overflowPunct w:val="0"/>
              <w:autoSpaceDE w:val="0"/>
              <w:autoSpaceDN w:val="0"/>
              <w:adjustRightInd w:val="0"/>
              <w:ind w:left="198"/>
              <w:jc w:val="left"/>
              <w:textAlignment w:val="baseline"/>
              <w:rPr>
                <w:rFonts w:ascii="Times New Roman" w:eastAsia="等线" w:hAnsi="Times New Roman"/>
                <w:sz w:val="18"/>
                <w:lang w:val="en-GB"/>
              </w:rPr>
            </w:pPr>
            <w:r w:rsidRPr="009952AC">
              <w:rPr>
                <w:rFonts w:ascii="Times New Roman" w:eastAsia="等线" w:hAnsi="Times New Roman"/>
                <w:sz w:val="18"/>
                <w:lang w:val="en-GB"/>
              </w:rPr>
              <w:t>-</w:t>
            </w:r>
            <w:r w:rsidRPr="009952AC">
              <w:rPr>
                <w:rFonts w:ascii="Times New Roman" w:eastAsia="等线" w:hAnsi="Times New Roman"/>
                <w:sz w:val="18"/>
                <w:lang w:val="en-GB"/>
              </w:rPr>
              <w:tab/>
              <w:t>3Tx EN-DC configurations and corresponding requirements defined in Rel-18 are applied to handheld UE in Rel-19</w:t>
            </w:r>
          </w:p>
          <w:p w14:paraId="0D215C31" w14:textId="77777777" w:rsidR="009952AC" w:rsidRPr="009952AC" w:rsidRDefault="009952AC" w:rsidP="009952AC">
            <w:pPr>
              <w:widowControl/>
              <w:overflowPunct w:val="0"/>
              <w:autoSpaceDE w:val="0"/>
              <w:autoSpaceDN w:val="0"/>
              <w:adjustRightInd w:val="0"/>
              <w:spacing w:before="120" w:after="120"/>
              <w:ind w:left="198"/>
              <w:jc w:val="left"/>
              <w:textAlignment w:val="baseline"/>
              <w:rPr>
                <w:rFonts w:ascii="Arial" w:eastAsia="宋体" w:hAnsi="Arial" w:cs="Arial"/>
                <w:b/>
                <w:sz w:val="18"/>
                <w:lang w:val="en-GB"/>
              </w:rPr>
            </w:pPr>
            <w:r w:rsidRPr="009952AC">
              <w:rPr>
                <w:rFonts w:ascii="Arial" w:eastAsia="宋体" w:hAnsi="Arial" w:cs="Arial"/>
                <w:b/>
                <w:sz w:val="18"/>
                <w:lang w:val="en-GB"/>
              </w:rPr>
              <w:t>3.2 MOP tolerance</w:t>
            </w:r>
          </w:p>
          <w:p w14:paraId="010D1A3A" w14:textId="1C776344" w:rsidR="009952AC" w:rsidRPr="009952AC" w:rsidRDefault="009952AC" w:rsidP="009952AC">
            <w:pPr>
              <w:widowControl/>
              <w:overflowPunct w:val="0"/>
              <w:autoSpaceDE w:val="0"/>
              <w:autoSpaceDN w:val="0"/>
              <w:adjustRightInd w:val="0"/>
              <w:ind w:left="198"/>
              <w:jc w:val="left"/>
              <w:textAlignment w:val="baseline"/>
              <w:rPr>
                <w:rFonts w:ascii="Times New Roman" w:eastAsia="等线" w:hAnsi="Times New Roman"/>
                <w:sz w:val="18"/>
                <w:lang w:val="en-GB"/>
              </w:rPr>
            </w:pPr>
            <w:r w:rsidRPr="009952AC">
              <w:rPr>
                <w:rFonts w:ascii="Times New Roman" w:eastAsia="等线" w:hAnsi="Times New Roman"/>
                <w:sz w:val="18"/>
                <w:lang w:val="en-GB"/>
              </w:rPr>
              <w:t>For 2Tx PC1.5 MOP tolerance, reuse the 3Tx PC1.5 MOP tolerance, i.e., +2/-3dB</w:t>
            </w:r>
          </w:p>
          <w:p w14:paraId="6EB3C3D0" w14:textId="77777777" w:rsidR="009952AC" w:rsidRPr="009952AC" w:rsidRDefault="009952AC" w:rsidP="009952AC">
            <w:pPr>
              <w:widowControl/>
              <w:overflowPunct w:val="0"/>
              <w:autoSpaceDE w:val="0"/>
              <w:autoSpaceDN w:val="0"/>
              <w:adjustRightInd w:val="0"/>
              <w:spacing w:before="120" w:after="120"/>
              <w:ind w:left="198"/>
              <w:jc w:val="left"/>
              <w:textAlignment w:val="baseline"/>
              <w:rPr>
                <w:rFonts w:ascii="Arial" w:eastAsia="宋体" w:hAnsi="Arial" w:cs="Arial"/>
                <w:b/>
                <w:sz w:val="18"/>
                <w:lang w:val="en-GB"/>
              </w:rPr>
            </w:pPr>
            <w:r w:rsidRPr="009952AC">
              <w:rPr>
                <w:rFonts w:ascii="Arial" w:eastAsia="宋体" w:hAnsi="Arial" w:cs="Arial"/>
                <w:b/>
                <w:sz w:val="18"/>
                <w:lang w:val="en-GB"/>
              </w:rPr>
              <w:t>3.3 PCMAX tolerance</w:t>
            </w:r>
          </w:p>
          <w:p w14:paraId="241DFFAC" w14:textId="66D535A2" w:rsidR="009952AC" w:rsidRPr="009952AC" w:rsidRDefault="009952AC" w:rsidP="009952AC">
            <w:pPr>
              <w:widowControl/>
              <w:overflowPunct w:val="0"/>
              <w:autoSpaceDE w:val="0"/>
              <w:autoSpaceDN w:val="0"/>
              <w:adjustRightInd w:val="0"/>
              <w:ind w:left="198"/>
              <w:jc w:val="left"/>
              <w:textAlignment w:val="baseline"/>
              <w:rPr>
                <w:rFonts w:ascii="Times New Roman" w:eastAsia="等线" w:hAnsi="Times New Roman"/>
                <w:sz w:val="18"/>
                <w:lang w:val="en-GB"/>
              </w:rPr>
            </w:pPr>
            <w:r w:rsidRPr="009952AC">
              <w:rPr>
                <w:rFonts w:ascii="Times New Roman" w:eastAsia="等线" w:hAnsi="Times New Roman"/>
                <w:sz w:val="18"/>
                <w:lang w:val="en-GB"/>
              </w:rPr>
              <w:t xml:space="preserve">No new requirement required. When 3Tx PC1.5 was introduced in Rel-18, the configured transmitted power clause referred to 2Tx configured transmitted power clause. </w:t>
            </w:r>
          </w:p>
          <w:p w14:paraId="2DE625BB" w14:textId="77777777" w:rsidR="009952AC" w:rsidRPr="009952AC" w:rsidRDefault="009952AC" w:rsidP="009952AC">
            <w:pPr>
              <w:widowControl/>
              <w:overflowPunct w:val="0"/>
              <w:autoSpaceDE w:val="0"/>
              <w:autoSpaceDN w:val="0"/>
              <w:adjustRightInd w:val="0"/>
              <w:spacing w:before="120" w:after="120"/>
              <w:ind w:left="198"/>
              <w:jc w:val="left"/>
              <w:textAlignment w:val="baseline"/>
              <w:rPr>
                <w:rFonts w:ascii="Arial" w:eastAsia="宋体" w:hAnsi="Arial" w:cs="Arial"/>
                <w:b/>
                <w:sz w:val="18"/>
                <w:lang w:val="en-GB"/>
              </w:rPr>
            </w:pPr>
            <w:r w:rsidRPr="009952AC">
              <w:rPr>
                <w:rFonts w:ascii="Arial" w:eastAsia="宋体" w:hAnsi="Arial" w:cs="Arial"/>
                <w:b/>
                <w:sz w:val="18"/>
                <w:lang w:val="en-GB"/>
              </w:rPr>
              <w:t>3.4 Configuration for 2Tx inter-band NR-CA/EN-DC</w:t>
            </w:r>
          </w:p>
          <w:p w14:paraId="14548962" w14:textId="77777777" w:rsidR="009952AC" w:rsidRPr="009952AC" w:rsidRDefault="009952AC" w:rsidP="009952AC">
            <w:pPr>
              <w:widowControl/>
              <w:overflowPunct w:val="0"/>
              <w:autoSpaceDE w:val="0"/>
              <w:autoSpaceDN w:val="0"/>
              <w:adjustRightInd w:val="0"/>
              <w:ind w:left="198"/>
              <w:jc w:val="left"/>
              <w:textAlignment w:val="baseline"/>
              <w:rPr>
                <w:rFonts w:ascii="Times New Roman" w:eastAsia="等线" w:hAnsi="Times New Roman"/>
                <w:sz w:val="18"/>
                <w:lang w:val="en-GB"/>
              </w:rPr>
            </w:pPr>
            <w:r w:rsidRPr="009952AC">
              <w:rPr>
                <w:rFonts w:ascii="Times New Roman" w:eastAsia="等线" w:hAnsi="Times New Roman"/>
                <w:sz w:val="18"/>
                <w:lang w:val="en-GB"/>
              </w:rPr>
              <w:t>-</w:t>
            </w:r>
            <w:r w:rsidRPr="009952AC">
              <w:rPr>
                <w:rFonts w:ascii="Times New Roman" w:eastAsia="等线" w:hAnsi="Times New Roman"/>
                <w:sz w:val="18"/>
                <w:lang w:val="en-GB"/>
              </w:rPr>
              <w:tab/>
              <w:t>For 2Tx inter-band NR-CA, strive to define general requirements in a band-combination configuration agnostic way</w:t>
            </w:r>
          </w:p>
          <w:p w14:paraId="0A272263" w14:textId="77777777" w:rsidR="009952AC" w:rsidRPr="009952AC" w:rsidRDefault="009952AC" w:rsidP="009952AC">
            <w:pPr>
              <w:widowControl/>
              <w:overflowPunct w:val="0"/>
              <w:autoSpaceDE w:val="0"/>
              <w:autoSpaceDN w:val="0"/>
              <w:adjustRightInd w:val="0"/>
              <w:ind w:left="198"/>
              <w:jc w:val="left"/>
              <w:textAlignment w:val="baseline"/>
              <w:rPr>
                <w:rFonts w:ascii="Times New Roman" w:eastAsia="等线" w:hAnsi="Times New Roman"/>
                <w:sz w:val="18"/>
                <w:lang w:val="en-GB"/>
              </w:rPr>
            </w:pPr>
            <w:r w:rsidRPr="009952AC">
              <w:rPr>
                <w:rFonts w:ascii="Times New Roman" w:eastAsia="等线" w:hAnsi="Times New Roman"/>
                <w:sz w:val="18"/>
                <w:lang w:val="en-GB"/>
              </w:rPr>
              <w:t>-</w:t>
            </w:r>
            <w:r w:rsidRPr="009952AC">
              <w:rPr>
                <w:rFonts w:ascii="Times New Roman" w:eastAsia="等线" w:hAnsi="Times New Roman"/>
                <w:sz w:val="18"/>
                <w:lang w:val="en-GB"/>
              </w:rPr>
              <w:tab/>
              <w:t>For 2Tx inter-band EN-DC, strive to define general requirements in a band-combination configuration agnostic way, further check whether there is demand on FDD-FDD (PC2 in total)</w:t>
            </w:r>
          </w:p>
          <w:p w14:paraId="452E58E3" w14:textId="2B27F242" w:rsidR="009952AC" w:rsidRPr="009952AC" w:rsidRDefault="009952AC" w:rsidP="009952AC">
            <w:pPr>
              <w:widowControl/>
              <w:overflowPunct w:val="0"/>
              <w:autoSpaceDE w:val="0"/>
              <w:autoSpaceDN w:val="0"/>
              <w:adjustRightInd w:val="0"/>
              <w:ind w:left="198"/>
              <w:jc w:val="left"/>
              <w:textAlignment w:val="baseline"/>
              <w:rPr>
                <w:rFonts w:ascii="Times New Roman" w:eastAsia="等线" w:hAnsi="Times New Roman"/>
                <w:sz w:val="18"/>
                <w:lang w:val="en-GB"/>
              </w:rPr>
            </w:pPr>
            <w:r w:rsidRPr="009952AC">
              <w:rPr>
                <w:rFonts w:ascii="Times New Roman" w:eastAsia="等线" w:hAnsi="Times New Roman"/>
                <w:sz w:val="18"/>
                <w:lang w:val="en-GB"/>
              </w:rPr>
              <w:t xml:space="preserve">Note: General requirements here do not include band-combination specific requirements like MSD. </w:t>
            </w:r>
          </w:p>
          <w:p w14:paraId="1E14D495" w14:textId="77777777" w:rsidR="009952AC" w:rsidRPr="009952AC" w:rsidRDefault="009952AC" w:rsidP="009952AC">
            <w:pPr>
              <w:widowControl/>
              <w:overflowPunct w:val="0"/>
              <w:autoSpaceDE w:val="0"/>
              <w:autoSpaceDN w:val="0"/>
              <w:adjustRightInd w:val="0"/>
              <w:spacing w:before="120" w:after="120"/>
              <w:ind w:left="198"/>
              <w:jc w:val="left"/>
              <w:textAlignment w:val="baseline"/>
              <w:rPr>
                <w:rFonts w:ascii="Arial" w:eastAsia="宋体" w:hAnsi="Arial" w:cs="Arial"/>
                <w:b/>
                <w:sz w:val="18"/>
                <w:lang w:val="en-GB"/>
              </w:rPr>
            </w:pPr>
            <w:r w:rsidRPr="009952AC">
              <w:rPr>
                <w:rFonts w:ascii="Arial" w:eastAsia="宋体" w:hAnsi="Arial" w:cs="Arial"/>
                <w:b/>
                <w:sz w:val="18"/>
                <w:lang w:val="en-GB"/>
              </w:rPr>
              <w:t>3.5 Configuration for 3Tx inter-band NR-CA/EN-DC</w:t>
            </w:r>
          </w:p>
          <w:p w14:paraId="5846E2A1" w14:textId="77777777" w:rsidR="009952AC" w:rsidRPr="009952AC" w:rsidRDefault="009952AC" w:rsidP="009952AC">
            <w:pPr>
              <w:widowControl/>
              <w:overflowPunct w:val="0"/>
              <w:autoSpaceDE w:val="0"/>
              <w:autoSpaceDN w:val="0"/>
              <w:adjustRightInd w:val="0"/>
              <w:ind w:left="198"/>
              <w:jc w:val="left"/>
              <w:textAlignment w:val="baseline"/>
              <w:rPr>
                <w:rFonts w:ascii="Times New Roman" w:eastAsia="等线" w:hAnsi="Times New Roman"/>
                <w:sz w:val="18"/>
                <w:lang w:val="en-GB"/>
              </w:rPr>
            </w:pPr>
            <w:r w:rsidRPr="009952AC">
              <w:rPr>
                <w:rFonts w:ascii="Times New Roman" w:eastAsia="等线" w:hAnsi="Times New Roman"/>
                <w:sz w:val="18"/>
                <w:lang w:val="en-GB"/>
              </w:rPr>
              <w:t>-</w:t>
            </w:r>
            <w:r w:rsidRPr="009952AC">
              <w:rPr>
                <w:rFonts w:ascii="Times New Roman" w:eastAsia="等线" w:hAnsi="Times New Roman"/>
                <w:sz w:val="18"/>
                <w:lang w:val="en-GB"/>
              </w:rPr>
              <w:tab/>
              <w:t xml:space="preserve">No restriction on the power/MIMO configurations of each band in the band combination. </w:t>
            </w:r>
          </w:p>
          <w:p w14:paraId="32712676" w14:textId="77777777" w:rsidR="009952AC" w:rsidRPr="009952AC" w:rsidRDefault="009952AC" w:rsidP="00684510">
            <w:pPr>
              <w:widowControl/>
              <w:overflowPunct w:val="0"/>
              <w:autoSpaceDE w:val="0"/>
              <w:autoSpaceDN w:val="0"/>
              <w:adjustRightInd w:val="0"/>
              <w:ind w:left="420"/>
              <w:jc w:val="left"/>
              <w:textAlignment w:val="baseline"/>
              <w:rPr>
                <w:rFonts w:ascii="Times New Roman" w:eastAsia="等线" w:hAnsi="Times New Roman"/>
                <w:sz w:val="18"/>
                <w:lang w:val="en-GB"/>
              </w:rPr>
            </w:pPr>
            <w:r w:rsidRPr="009952AC">
              <w:rPr>
                <w:rFonts w:ascii="Times New Roman" w:eastAsia="等线" w:hAnsi="Times New Roman" w:hint="eastAsia"/>
                <w:sz w:val="18"/>
                <w:lang w:val="en-GB"/>
              </w:rPr>
              <w:t>•</w:t>
            </w:r>
            <w:r w:rsidRPr="009952AC">
              <w:rPr>
                <w:rFonts w:ascii="Times New Roman" w:eastAsia="等线" w:hAnsi="Times New Roman"/>
                <w:sz w:val="18"/>
                <w:lang w:val="en-GB"/>
              </w:rPr>
              <w:tab/>
              <w:t>Only PC3 is considered for LTE FDD in EN-DC, per the WID</w:t>
            </w:r>
          </w:p>
          <w:p w14:paraId="39DD4CE4" w14:textId="77777777" w:rsidR="009952AC" w:rsidRPr="009952AC" w:rsidRDefault="009952AC" w:rsidP="00684510">
            <w:pPr>
              <w:widowControl/>
              <w:overflowPunct w:val="0"/>
              <w:autoSpaceDE w:val="0"/>
              <w:autoSpaceDN w:val="0"/>
              <w:adjustRightInd w:val="0"/>
              <w:ind w:left="420"/>
              <w:jc w:val="left"/>
              <w:textAlignment w:val="baseline"/>
              <w:rPr>
                <w:rFonts w:ascii="Times New Roman" w:eastAsia="等线" w:hAnsi="Times New Roman"/>
                <w:sz w:val="18"/>
                <w:lang w:val="en-GB"/>
              </w:rPr>
            </w:pPr>
            <w:r w:rsidRPr="009952AC">
              <w:rPr>
                <w:rFonts w:ascii="Times New Roman" w:eastAsia="等线" w:hAnsi="Times New Roman" w:hint="eastAsia"/>
                <w:sz w:val="18"/>
                <w:lang w:val="en-GB"/>
              </w:rPr>
              <w:t>•</w:t>
            </w:r>
            <w:r w:rsidRPr="009952AC">
              <w:rPr>
                <w:rFonts w:ascii="Times New Roman" w:eastAsia="等线" w:hAnsi="Times New Roman"/>
                <w:sz w:val="18"/>
                <w:lang w:val="en-GB"/>
              </w:rPr>
              <w:tab/>
              <w:t>Both PC2 and PC1.5 are considered for inter-band NR-CA for 3Tx</w:t>
            </w:r>
          </w:p>
          <w:p w14:paraId="79DBA05D" w14:textId="77777777" w:rsidR="009952AC" w:rsidRPr="009952AC" w:rsidRDefault="009952AC" w:rsidP="009952AC">
            <w:pPr>
              <w:widowControl/>
              <w:overflowPunct w:val="0"/>
              <w:autoSpaceDE w:val="0"/>
              <w:autoSpaceDN w:val="0"/>
              <w:adjustRightInd w:val="0"/>
              <w:ind w:left="198"/>
              <w:jc w:val="left"/>
              <w:textAlignment w:val="baseline"/>
              <w:rPr>
                <w:rFonts w:ascii="Times New Roman" w:eastAsia="等线" w:hAnsi="Times New Roman"/>
                <w:sz w:val="18"/>
                <w:lang w:val="en-GB"/>
              </w:rPr>
            </w:pPr>
            <w:r w:rsidRPr="009952AC">
              <w:rPr>
                <w:rFonts w:ascii="Times New Roman" w:eastAsia="等线" w:hAnsi="Times New Roman"/>
                <w:sz w:val="18"/>
                <w:lang w:val="en-GB"/>
              </w:rPr>
              <w:t>-</w:t>
            </w:r>
            <w:r w:rsidRPr="009952AC">
              <w:rPr>
                <w:rFonts w:ascii="Times New Roman" w:eastAsia="等线" w:hAnsi="Times New Roman"/>
                <w:sz w:val="18"/>
                <w:lang w:val="en-GB"/>
              </w:rPr>
              <w:tab/>
              <w:t>In the following basket WI, have the following limitation,</w:t>
            </w:r>
          </w:p>
          <w:p w14:paraId="79A4124F" w14:textId="77777777" w:rsidR="009952AC" w:rsidRPr="009952AC" w:rsidRDefault="009952AC" w:rsidP="00684510">
            <w:pPr>
              <w:widowControl/>
              <w:overflowPunct w:val="0"/>
              <w:autoSpaceDE w:val="0"/>
              <w:autoSpaceDN w:val="0"/>
              <w:adjustRightInd w:val="0"/>
              <w:ind w:left="420"/>
              <w:jc w:val="left"/>
              <w:textAlignment w:val="baseline"/>
              <w:rPr>
                <w:rFonts w:ascii="Times New Roman" w:eastAsia="等线" w:hAnsi="Times New Roman"/>
                <w:sz w:val="18"/>
                <w:lang w:val="en-GB"/>
              </w:rPr>
            </w:pPr>
            <w:r w:rsidRPr="009952AC">
              <w:rPr>
                <w:rFonts w:ascii="Times New Roman" w:eastAsia="等线" w:hAnsi="Times New Roman" w:hint="eastAsia"/>
                <w:sz w:val="18"/>
                <w:lang w:val="en-GB"/>
              </w:rPr>
              <w:t>•</w:t>
            </w:r>
            <w:r w:rsidRPr="009952AC">
              <w:rPr>
                <w:rFonts w:ascii="Times New Roman" w:eastAsia="等线" w:hAnsi="Times New Roman"/>
                <w:sz w:val="18"/>
                <w:lang w:val="en-GB"/>
              </w:rPr>
              <w:tab/>
              <w:t>If the power class is not specified for the single band, this band within a BC cannot have this power class capability</w:t>
            </w:r>
          </w:p>
          <w:p w14:paraId="30C275F2" w14:textId="36859D8D" w:rsidR="009952AC" w:rsidRPr="009952AC" w:rsidRDefault="009952AC" w:rsidP="00684510">
            <w:pPr>
              <w:widowControl/>
              <w:overflowPunct w:val="0"/>
              <w:autoSpaceDE w:val="0"/>
              <w:autoSpaceDN w:val="0"/>
              <w:adjustRightInd w:val="0"/>
              <w:ind w:left="420"/>
              <w:jc w:val="left"/>
              <w:textAlignment w:val="baseline"/>
              <w:rPr>
                <w:rFonts w:ascii="Times New Roman" w:eastAsia="等线" w:hAnsi="Times New Roman"/>
                <w:sz w:val="18"/>
                <w:lang w:val="en-GB"/>
              </w:rPr>
            </w:pPr>
            <w:r w:rsidRPr="009952AC">
              <w:rPr>
                <w:rFonts w:ascii="Times New Roman" w:eastAsia="等线" w:hAnsi="Times New Roman" w:hint="eastAsia"/>
                <w:sz w:val="18"/>
                <w:lang w:val="en-GB"/>
              </w:rPr>
              <w:t>•</w:t>
            </w:r>
            <w:r w:rsidRPr="009952AC">
              <w:rPr>
                <w:rFonts w:ascii="Times New Roman" w:eastAsia="等线" w:hAnsi="Times New Roman"/>
                <w:sz w:val="18"/>
                <w:lang w:val="en-GB"/>
              </w:rPr>
              <w:tab/>
              <w:t>If UL MIMO is not specified for the single band, this band within a BC cannot have UL MIMO capability</w:t>
            </w:r>
          </w:p>
          <w:p w14:paraId="2F339D7B" w14:textId="77777777" w:rsidR="009952AC" w:rsidRPr="009952AC" w:rsidRDefault="009952AC" w:rsidP="009952AC">
            <w:pPr>
              <w:widowControl/>
              <w:overflowPunct w:val="0"/>
              <w:autoSpaceDE w:val="0"/>
              <w:autoSpaceDN w:val="0"/>
              <w:adjustRightInd w:val="0"/>
              <w:spacing w:before="120" w:after="120"/>
              <w:ind w:left="198"/>
              <w:jc w:val="left"/>
              <w:textAlignment w:val="baseline"/>
              <w:rPr>
                <w:rFonts w:ascii="Arial" w:eastAsia="宋体" w:hAnsi="Arial" w:cs="Arial"/>
                <w:b/>
                <w:sz w:val="18"/>
                <w:lang w:val="en-GB"/>
              </w:rPr>
            </w:pPr>
            <w:r w:rsidRPr="009952AC">
              <w:rPr>
                <w:rFonts w:ascii="Arial" w:eastAsia="宋体" w:hAnsi="Arial" w:cs="Arial"/>
                <w:b/>
                <w:sz w:val="18"/>
                <w:lang w:val="en-GB"/>
              </w:rPr>
              <w:t>3.6 MSD framework for IMD</w:t>
            </w:r>
          </w:p>
          <w:p w14:paraId="65E2A744" w14:textId="77777777" w:rsidR="009952AC" w:rsidRPr="009952AC" w:rsidRDefault="009952AC" w:rsidP="009952AC">
            <w:pPr>
              <w:widowControl/>
              <w:overflowPunct w:val="0"/>
              <w:autoSpaceDE w:val="0"/>
              <w:autoSpaceDN w:val="0"/>
              <w:adjustRightInd w:val="0"/>
              <w:ind w:left="198"/>
              <w:jc w:val="left"/>
              <w:textAlignment w:val="baseline"/>
              <w:rPr>
                <w:rFonts w:ascii="Times New Roman" w:eastAsia="等线" w:hAnsi="Times New Roman"/>
                <w:sz w:val="18"/>
                <w:lang w:val="en-GB"/>
              </w:rPr>
            </w:pPr>
            <w:r w:rsidRPr="009952AC">
              <w:rPr>
                <w:rFonts w:ascii="Times New Roman" w:eastAsia="等线" w:hAnsi="Times New Roman"/>
                <w:sz w:val="18"/>
                <w:lang w:val="en-GB"/>
              </w:rPr>
              <w:t>-</w:t>
            </w:r>
            <w:r w:rsidRPr="009952AC">
              <w:rPr>
                <w:rFonts w:ascii="Times New Roman" w:eastAsia="等线" w:hAnsi="Times New Roman"/>
                <w:sz w:val="18"/>
                <w:lang w:val="en-GB"/>
              </w:rPr>
              <w:tab/>
              <w:t xml:space="preserve">For 2 Tx PC1.5 inter-band NR-CA, assuming both of the transmitters shall be set min(+26 dBm, </w:t>
            </w:r>
            <w:proofErr w:type="spellStart"/>
            <w:r w:rsidRPr="009952AC">
              <w:rPr>
                <w:rFonts w:ascii="Times New Roman" w:eastAsia="等线" w:hAnsi="Times New Roman"/>
                <w:sz w:val="18"/>
                <w:lang w:val="en-GB"/>
              </w:rPr>
              <w:t>PCMAX_L,f,c</w:t>
            </w:r>
            <w:proofErr w:type="spellEnd"/>
            <w:r w:rsidRPr="009952AC">
              <w:rPr>
                <w:rFonts w:ascii="Times New Roman" w:eastAsia="等线" w:hAnsi="Times New Roman"/>
                <w:sz w:val="18"/>
                <w:lang w:val="en-GB"/>
              </w:rPr>
              <w:t>) as defined in clause 6.2A.4</w:t>
            </w:r>
          </w:p>
          <w:p w14:paraId="4337C9EC" w14:textId="77777777" w:rsidR="009952AC" w:rsidRPr="009952AC" w:rsidRDefault="009952AC" w:rsidP="009952AC">
            <w:pPr>
              <w:widowControl/>
              <w:overflowPunct w:val="0"/>
              <w:autoSpaceDE w:val="0"/>
              <w:autoSpaceDN w:val="0"/>
              <w:adjustRightInd w:val="0"/>
              <w:ind w:left="198"/>
              <w:jc w:val="left"/>
              <w:textAlignment w:val="baseline"/>
              <w:rPr>
                <w:rFonts w:ascii="Times New Roman" w:eastAsia="等线" w:hAnsi="Times New Roman"/>
                <w:sz w:val="18"/>
                <w:lang w:val="en-GB"/>
              </w:rPr>
            </w:pPr>
            <w:r w:rsidRPr="009952AC">
              <w:rPr>
                <w:rFonts w:ascii="Times New Roman" w:eastAsia="等线" w:hAnsi="Times New Roman"/>
                <w:sz w:val="18"/>
                <w:lang w:val="en-GB"/>
              </w:rPr>
              <w:t>-</w:t>
            </w:r>
            <w:r w:rsidRPr="009952AC">
              <w:rPr>
                <w:rFonts w:ascii="Times New Roman" w:eastAsia="等线" w:hAnsi="Times New Roman"/>
                <w:sz w:val="18"/>
                <w:lang w:val="en-GB"/>
              </w:rPr>
              <w:tab/>
              <w:t xml:space="preserve">For 2 Tx PC1.5 inter-band EN-DC, assuming both of the transmitters shall be set min(+26 dBm, </w:t>
            </w:r>
            <w:proofErr w:type="spellStart"/>
            <w:r w:rsidRPr="009952AC">
              <w:rPr>
                <w:rFonts w:ascii="Times New Roman" w:eastAsia="等线" w:hAnsi="Times New Roman"/>
                <w:sz w:val="18"/>
                <w:lang w:val="en-GB"/>
              </w:rPr>
              <w:t>PCMAX_L,f,c</w:t>
            </w:r>
            <w:proofErr w:type="spellEnd"/>
            <w:r w:rsidRPr="009952AC">
              <w:rPr>
                <w:rFonts w:ascii="Times New Roman" w:eastAsia="等线" w:hAnsi="Times New Roman"/>
                <w:sz w:val="18"/>
                <w:lang w:val="en-GB"/>
              </w:rPr>
              <w:t>) as defined in clause 6.2A.4</w:t>
            </w:r>
          </w:p>
          <w:p w14:paraId="4E4A43FE" w14:textId="77777777" w:rsidR="009952AC" w:rsidRPr="009952AC" w:rsidRDefault="009952AC" w:rsidP="009952AC">
            <w:pPr>
              <w:widowControl/>
              <w:overflowPunct w:val="0"/>
              <w:autoSpaceDE w:val="0"/>
              <w:autoSpaceDN w:val="0"/>
              <w:adjustRightInd w:val="0"/>
              <w:ind w:left="198"/>
              <w:jc w:val="left"/>
              <w:textAlignment w:val="baseline"/>
              <w:rPr>
                <w:rFonts w:ascii="Times New Roman" w:eastAsia="等线" w:hAnsi="Times New Roman"/>
                <w:sz w:val="18"/>
                <w:lang w:val="en-GB"/>
              </w:rPr>
            </w:pPr>
            <w:r w:rsidRPr="009952AC">
              <w:rPr>
                <w:rFonts w:ascii="Times New Roman" w:eastAsia="等线" w:hAnsi="Times New Roman"/>
                <w:sz w:val="18"/>
                <w:lang w:val="en-GB"/>
              </w:rPr>
              <w:t>-</w:t>
            </w:r>
            <w:r w:rsidRPr="009952AC">
              <w:rPr>
                <w:rFonts w:ascii="Times New Roman" w:eastAsia="等线" w:hAnsi="Times New Roman"/>
                <w:sz w:val="18"/>
                <w:lang w:val="en-GB"/>
              </w:rPr>
              <w:tab/>
              <w:t>For 3 Tx PC1.5 inter-band NR-CA, strive to reuse existing 2Tx/3Tx IMD framework/requirements and Rel-19 new 2Tx IMD framework/requirements, for new configurations if any</w:t>
            </w:r>
          </w:p>
          <w:p w14:paraId="33F8281A" w14:textId="121F3846" w:rsidR="009952AC" w:rsidRPr="00AC16DA" w:rsidRDefault="009952AC" w:rsidP="009952AC">
            <w:pPr>
              <w:widowControl/>
              <w:overflowPunct w:val="0"/>
              <w:autoSpaceDE w:val="0"/>
              <w:autoSpaceDN w:val="0"/>
              <w:adjustRightInd w:val="0"/>
              <w:ind w:left="198"/>
              <w:jc w:val="left"/>
              <w:textAlignment w:val="baseline"/>
              <w:rPr>
                <w:rFonts w:ascii="Times New Roman" w:eastAsia="等线" w:hAnsi="Times New Roman"/>
                <w:lang w:val="en-GB"/>
              </w:rPr>
            </w:pPr>
            <w:r w:rsidRPr="009952AC">
              <w:rPr>
                <w:rFonts w:ascii="Times New Roman" w:eastAsia="等线" w:hAnsi="Times New Roman"/>
                <w:sz w:val="18"/>
                <w:lang w:val="en-GB"/>
              </w:rPr>
              <w:t>-</w:t>
            </w:r>
            <w:r w:rsidRPr="009952AC">
              <w:rPr>
                <w:rFonts w:ascii="Times New Roman" w:eastAsia="等线" w:hAnsi="Times New Roman"/>
                <w:sz w:val="18"/>
                <w:lang w:val="en-GB"/>
              </w:rPr>
              <w:tab/>
              <w:t xml:space="preserve"> For 3Tx PC2/PC1.5 inter-band EN-DC, follow same approach/methodology as for 3Tx PC2/PC1.5 inter-band NR-CA</w:t>
            </w:r>
          </w:p>
        </w:tc>
      </w:tr>
    </w:tbl>
    <w:p w14:paraId="31AB9B32" w14:textId="148CB779" w:rsidR="00814671" w:rsidRPr="00E70C9C" w:rsidRDefault="004E3D77" w:rsidP="00E70C9C">
      <w:pPr>
        <w:pStyle w:val="afb"/>
        <w:keepNext/>
        <w:keepLines/>
        <w:numPr>
          <w:ilvl w:val="0"/>
          <w:numId w:val="1"/>
        </w:numPr>
        <w:pBdr>
          <w:top w:val="single" w:sz="12" w:space="2" w:color="auto"/>
        </w:pBdr>
        <w:spacing w:before="240" w:after="180"/>
        <w:ind w:left="0" w:firstLine="0"/>
        <w:outlineLvl w:val="0"/>
        <w:rPr>
          <w:sz w:val="36"/>
          <w:szCs w:val="36"/>
        </w:rPr>
      </w:pPr>
      <w:bookmarkStart w:id="7" w:name="_Hlk151974188"/>
      <w:bookmarkStart w:id="8" w:name="_Hlk145493529"/>
      <w:bookmarkStart w:id="9" w:name="_Hlk145440945"/>
      <w:bookmarkEnd w:id="2"/>
      <w:r>
        <w:rPr>
          <w:sz w:val="36"/>
          <w:szCs w:val="36"/>
        </w:rPr>
        <w:lastRenderedPageBreak/>
        <w:t>D</w:t>
      </w:r>
      <w:r>
        <w:rPr>
          <w:rFonts w:hint="eastAsia"/>
          <w:sz w:val="36"/>
          <w:szCs w:val="36"/>
        </w:rPr>
        <w:t>iscussion</w:t>
      </w:r>
      <w:bookmarkEnd w:id="3"/>
      <w:bookmarkEnd w:id="7"/>
    </w:p>
    <w:p w14:paraId="0CBF97EC" w14:textId="63AF0EF2" w:rsidR="004E6839" w:rsidRPr="006534BB" w:rsidRDefault="004E6839" w:rsidP="004E6839">
      <w:pPr>
        <w:pStyle w:val="2"/>
        <w:numPr>
          <w:ilvl w:val="1"/>
          <w:numId w:val="1"/>
        </w:numPr>
        <w:overflowPunct w:val="0"/>
        <w:autoSpaceDE w:val="0"/>
        <w:autoSpaceDN w:val="0"/>
        <w:adjustRightInd w:val="0"/>
        <w:textAlignment w:val="baseline"/>
        <w:rPr>
          <w:sz w:val="24"/>
        </w:rPr>
      </w:pPr>
      <w:r w:rsidRPr="006534BB">
        <w:rPr>
          <w:sz w:val="24"/>
          <w:lang w:eastAsia="zh-CN"/>
        </w:rPr>
        <w:t>MSD framework for IMD</w:t>
      </w:r>
    </w:p>
    <w:p w14:paraId="3EF7DA3A" w14:textId="2D6A15CB" w:rsidR="00703346" w:rsidRDefault="00CE1E83" w:rsidP="00AF379C">
      <w:pPr>
        <w:pStyle w:val="afb"/>
        <w:keepNext/>
        <w:keepLines/>
        <w:spacing w:before="120" w:after="120"/>
        <w:ind w:left="0"/>
        <w:contextualSpacing w:val="0"/>
        <w:jc w:val="both"/>
        <w:rPr>
          <w:rFonts w:ascii="Times New Roman" w:eastAsia="宋体" w:hAnsi="Times New Roman" w:cstheme="minorBidi"/>
          <w:kern w:val="2"/>
          <w:szCs w:val="22"/>
          <w:lang w:val="en-GB" w:eastAsia="zh-CN"/>
        </w:rPr>
      </w:pPr>
      <w:r>
        <w:rPr>
          <w:rFonts w:ascii="Times New Roman" w:eastAsia="宋体" w:hAnsi="Times New Roman" w:cstheme="minorBidi"/>
          <w:kern w:val="2"/>
          <w:szCs w:val="22"/>
          <w:lang w:val="en-GB" w:eastAsia="zh-CN"/>
        </w:rPr>
        <w:t xml:space="preserve">The following is the calculation </w:t>
      </w:r>
      <w:r w:rsidRPr="00CE1E83">
        <w:rPr>
          <w:rFonts w:ascii="Times New Roman" w:eastAsia="宋体" w:hAnsi="Times New Roman" w:cstheme="minorBidi"/>
          <w:kern w:val="2"/>
          <w:szCs w:val="22"/>
          <w:lang w:val="en-GB" w:eastAsia="zh-CN"/>
        </w:rPr>
        <w:t>form</w:t>
      </w:r>
      <w:r w:rsidR="00081DBB">
        <w:rPr>
          <w:rFonts w:ascii="Times New Roman" w:eastAsia="宋体" w:hAnsi="Times New Roman" w:cstheme="minorBidi"/>
          <w:kern w:val="2"/>
          <w:szCs w:val="22"/>
          <w:lang w:val="en-GB" w:eastAsia="zh-CN"/>
        </w:rPr>
        <w:t>ula</w:t>
      </w:r>
      <w:r>
        <w:rPr>
          <w:rFonts w:ascii="Times New Roman" w:eastAsia="宋体" w:hAnsi="Times New Roman" w:cstheme="minorBidi"/>
          <w:kern w:val="2"/>
          <w:szCs w:val="22"/>
          <w:lang w:val="en-GB" w:eastAsia="zh-CN"/>
        </w:rPr>
        <w:t xml:space="preserve"> of </w:t>
      </w:r>
      <w:r w:rsidR="004C540A">
        <w:rPr>
          <w:rFonts w:ascii="Times New Roman" w:eastAsia="宋体" w:hAnsi="Times New Roman" w:cstheme="minorBidi"/>
          <w:kern w:val="2"/>
          <w:szCs w:val="22"/>
          <w:lang w:val="en-GB" w:eastAsia="zh-CN"/>
        </w:rPr>
        <w:t xml:space="preserve">MSD for </w:t>
      </w:r>
      <w:r>
        <w:rPr>
          <w:rFonts w:ascii="Times New Roman" w:eastAsia="宋体" w:hAnsi="Times New Roman" w:cstheme="minorBidi"/>
          <w:kern w:val="2"/>
          <w:szCs w:val="22"/>
          <w:lang w:val="en-GB" w:eastAsia="zh-CN"/>
        </w:rPr>
        <w:t xml:space="preserve">CA_n71A-n77A </w:t>
      </w:r>
      <w:r w:rsidR="004C540A">
        <w:rPr>
          <w:rFonts w:ascii="Times New Roman" w:eastAsia="宋体" w:hAnsi="Times New Roman" w:cstheme="minorBidi"/>
          <w:kern w:val="2"/>
          <w:szCs w:val="22"/>
          <w:lang w:val="en-GB" w:eastAsia="zh-CN"/>
        </w:rPr>
        <w:t xml:space="preserve">IMD </w:t>
      </w:r>
      <w:r>
        <w:rPr>
          <w:rFonts w:ascii="Times New Roman" w:eastAsia="宋体" w:hAnsi="Times New Roman" w:cstheme="minorBidi"/>
          <w:kern w:val="2"/>
          <w:szCs w:val="22"/>
          <w:lang w:val="en-GB" w:eastAsia="zh-CN"/>
        </w:rPr>
        <w:t>in TR38880</w:t>
      </w:r>
      <w:r w:rsidR="00703346">
        <w:rPr>
          <w:rFonts w:ascii="Times New Roman" w:eastAsia="宋体" w:hAnsi="Times New Roman" w:cstheme="minorBidi"/>
          <w:kern w:val="2"/>
          <w:szCs w:val="22"/>
          <w:lang w:val="en-GB" w:eastAsia="zh-CN"/>
        </w:rPr>
        <w:t>, which could be reused in the evaluatio</w:t>
      </w:r>
      <w:bookmarkStart w:id="10" w:name="_GoBack"/>
      <w:bookmarkEnd w:id="10"/>
      <w:r w:rsidR="00703346">
        <w:rPr>
          <w:rFonts w:ascii="Times New Roman" w:eastAsia="宋体" w:hAnsi="Times New Roman" w:cstheme="minorBidi"/>
          <w:kern w:val="2"/>
          <w:szCs w:val="22"/>
          <w:lang w:val="en-GB" w:eastAsia="zh-CN"/>
        </w:rPr>
        <w:t xml:space="preserve">n of PC1.5 2TX. </w:t>
      </w:r>
    </w:p>
    <w:p w14:paraId="0907C69A" w14:textId="62DA8B68" w:rsidR="002D011C" w:rsidRPr="00F5448E" w:rsidRDefault="00D17E65" w:rsidP="00BA0C7B">
      <w:pPr>
        <w:pStyle w:val="afb"/>
        <w:keepNext/>
        <w:keepLines/>
        <w:spacing w:before="240" w:after="240"/>
        <w:ind w:left="0"/>
        <w:contextualSpacing w:val="0"/>
        <w:jc w:val="right"/>
        <w:rPr>
          <w:rFonts w:ascii="Times New Roman" w:eastAsia="宋体" w:hAnsi="Times New Roman" w:cstheme="minorBidi"/>
          <w:kern w:val="2"/>
          <w:sz w:val="21"/>
          <w:szCs w:val="22"/>
          <w:lang w:val="en-GB" w:eastAsia="zh-CN"/>
        </w:rPr>
      </w:pPr>
      <m:oMath>
        <m:sSup>
          <m:sSupPr>
            <m:ctrlPr>
              <w:rPr>
                <w:rFonts w:ascii="Cambria Math" w:eastAsia="宋体" w:hAnsi="Cambria Math" w:cstheme="minorBidi"/>
                <w:kern w:val="2"/>
                <w:sz w:val="21"/>
                <w:szCs w:val="22"/>
                <w:lang w:val="en-GB" w:eastAsia="zh-CN"/>
              </w:rPr>
            </m:ctrlPr>
          </m:sSupPr>
          <m:e>
            <m:r>
              <m:rPr>
                <m:sty m:val="p"/>
              </m:rPr>
              <w:rPr>
                <w:rFonts w:ascii="Cambria Math" w:eastAsia="宋体" w:hAnsi="Cambria Math" w:cstheme="minorBidi"/>
                <w:kern w:val="2"/>
                <w:sz w:val="21"/>
                <w:szCs w:val="22"/>
                <w:lang w:val="en-GB" w:eastAsia="zh-CN"/>
              </w:rPr>
              <m:t>MSD</m:t>
            </m:r>
          </m:e>
          <m:sup>
            <m:r>
              <m:rPr>
                <m:sty m:val="p"/>
              </m:rPr>
              <w:rPr>
                <w:rFonts w:ascii="Cambria Math" w:eastAsia="宋体" w:hAnsi="Cambria Math" w:cstheme="minorBidi"/>
                <w:kern w:val="2"/>
                <w:sz w:val="21"/>
                <w:szCs w:val="22"/>
                <w:lang w:val="en-GB" w:eastAsia="zh-CN"/>
              </w:rPr>
              <m:t>'</m:t>
            </m:r>
          </m:sup>
        </m:sSup>
        <m:r>
          <m:rPr>
            <m:sty m:val="p"/>
          </m:rPr>
          <w:rPr>
            <w:rFonts w:ascii="Cambria Math" w:eastAsia="宋体" w:hAnsi="Cambria Math" w:cstheme="minorBidi"/>
            <w:kern w:val="2"/>
            <w:sz w:val="21"/>
            <w:szCs w:val="22"/>
            <w:lang w:val="en-GB" w:eastAsia="zh-CN"/>
          </w:rPr>
          <m:t>=10*log10(1+</m:t>
        </m:r>
        <m:sSup>
          <m:sSupPr>
            <m:ctrlPr>
              <w:rPr>
                <w:rFonts w:ascii="Cambria Math" w:eastAsia="宋体" w:hAnsi="Cambria Math" w:cstheme="minorBidi"/>
                <w:kern w:val="2"/>
                <w:sz w:val="21"/>
                <w:szCs w:val="22"/>
                <w:lang w:val="en-GB" w:eastAsia="zh-CN"/>
              </w:rPr>
            </m:ctrlPr>
          </m:sSupPr>
          <m:e>
            <m:r>
              <w:rPr>
                <w:rFonts w:ascii="Cambria Math" w:eastAsia="宋体" w:hAnsi="Cambria Math" w:cstheme="minorBidi"/>
                <w:kern w:val="2"/>
                <w:sz w:val="21"/>
                <w:szCs w:val="22"/>
                <w:lang w:val="en-GB" w:eastAsia="zh-CN"/>
              </w:rPr>
              <m:t>10</m:t>
            </m:r>
          </m:e>
          <m:sup>
            <m:f>
              <m:fPr>
                <m:type m:val="skw"/>
                <m:ctrlPr>
                  <w:rPr>
                    <w:rFonts w:ascii="Cambria Math" w:eastAsia="宋体" w:hAnsi="Cambria Math" w:cstheme="minorBidi"/>
                    <w:i/>
                    <w:kern w:val="2"/>
                    <w:sz w:val="21"/>
                    <w:szCs w:val="22"/>
                    <w:lang w:val="en-GB" w:eastAsia="zh-CN"/>
                  </w:rPr>
                </m:ctrlPr>
              </m:fPr>
              <m:num>
                <m:r>
                  <w:rPr>
                    <w:rFonts w:ascii="Cambria Math" w:eastAsia="宋体" w:hAnsi="Cambria Math" w:cstheme="minorBidi"/>
                    <w:kern w:val="2"/>
                    <w:sz w:val="21"/>
                    <w:szCs w:val="22"/>
                    <w:lang w:val="en-GB" w:eastAsia="zh-CN"/>
                  </w:rPr>
                  <m:t>x</m:t>
                </m:r>
              </m:num>
              <m:den>
                <m:r>
                  <w:rPr>
                    <w:rFonts w:ascii="Cambria Math" w:eastAsia="宋体" w:hAnsi="Cambria Math" w:cstheme="minorBidi"/>
                    <w:kern w:val="2"/>
                    <w:sz w:val="21"/>
                    <w:szCs w:val="22"/>
                    <w:lang w:val="en-GB" w:eastAsia="zh-CN"/>
                  </w:rPr>
                  <m:t>10</m:t>
                </m:r>
              </m:den>
            </m:f>
          </m:sup>
        </m:sSup>
        <m:r>
          <m:rPr>
            <m:sty m:val="p"/>
          </m:rPr>
          <w:rPr>
            <w:rFonts w:ascii="Cambria Math" w:eastAsia="宋体" w:hAnsi="Cambria Math" w:cstheme="minorBidi"/>
            <w:kern w:val="2"/>
            <w:sz w:val="21"/>
            <w:szCs w:val="22"/>
            <w:lang w:val="en-GB" w:eastAsia="zh-CN"/>
          </w:rPr>
          <m:t>(</m:t>
        </m:r>
        <m:sSup>
          <m:sSupPr>
            <m:ctrlPr>
              <w:rPr>
                <w:rFonts w:ascii="Cambria Math" w:eastAsia="宋体" w:hAnsi="Cambria Math" w:cstheme="minorBidi"/>
                <w:kern w:val="2"/>
                <w:sz w:val="21"/>
                <w:szCs w:val="22"/>
                <w:lang w:val="en-GB" w:eastAsia="zh-CN"/>
              </w:rPr>
            </m:ctrlPr>
          </m:sSupPr>
          <m:e>
            <m:r>
              <w:rPr>
                <w:rFonts w:ascii="Cambria Math" w:eastAsia="宋体" w:hAnsi="Cambria Math" w:cstheme="minorBidi"/>
                <w:kern w:val="2"/>
                <w:sz w:val="21"/>
                <w:szCs w:val="22"/>
                <w:lang w:val="en-GB" w:eastAsia="zh-CN"/>
              </w:rPr>
              <m:t>10</m:t>
            </m:r>
          </m:e>
          <m:sup>
            <m:f>
              <m:fPr>
                <m:type m:val="skw"/>
                <m:ctrlPr>
                  <w:rPr>
                    <w:rFonts w:ascii="Cambria Math" w:eastAsia="宋体" w:hAnsi="Cambria Math" w:cstheme="minorBidi"/>
                    <w:i/>
                    <w:kern w:val="2"/>
                    <w:sz w:val="21"/>
                    <w:szCs w:val="22"/>
                    <w:lang w:val="en-GB" w:eastAsia="zh-CN"/>
                  </w:rPr>
                </m:ctrlPr>
              </m:fPr>
              <m:num>
                <m:r>
                  <w:rPr>
                    <w:rFonts w:ascii="Cambria Math" w:eastAsia="宋体" w:hAnsi="Cambria Math" w:cstheme="minorBidi"/>
                    <w:kern w:val="2"/>
                    <w:sz w:val="21"/>
                    <w:szCs w:val="22"/>
                    <w:lang w:val="en-GB" w:eastAsia="zh-CN"/>
                  </w:rPr>
                  <m:t>MSD</m:t>
                </m:r>
              </m:num>
              <m:den>
                <m:r>
                  <w:rPr>
                    <w:rFonts w:ascii="Cambria Math" w:eastAsia="宋体" w:hAnsi="Cambria Math" w:cstheme="minorBidi"/>
                    <w:kern w:val="2"/>
                    <w:sz w:val="21"/>
                    <w:szCs w:val="22"/>
                    <w:lang w:val="en-GB" w:eastAsia="zh-CN"/>
                  </w:rPr>
                  <m:t>10</m:t>
                </m:r>
              </m:den>
            </m:f>
          </m:sup>
        </m:sSup>
        <m:r>
          <m:rPr>
            <m:sty m:val="p"/>
          </m:rPr>
          <w:rPr>
            <w:rFonts w:ascii="Cambria Math" w:eastAsia="宋体" w:hAnsi="Cambria Math" w:cstheme="minorBidi"/>
            <w:kern w:val="2"/>
            <w:sz w:val="21"/>
            <w:szCs w:val="22"/>
            <w:lang w:val="en-GB" w:eastAsia="zh-CN"/>
          </w:rPr>
          <m:t>-1))</m:t>
        </m:r>
      </m:oMath>
      <w:r w:rsidR="004822EC">
        <w:rPr>
          <w:rFonts w:ascii="Times New Roman" w:eastAsia="宋体" w:hAnsi="Times New Roman" w:cstheme="minorBidi"/>
          <w:kern w:val="2"/>
          <w:sz w:val="21"/>
          <w:szCs w:val="22"/>
          <w:lang w:val="en-GB" w:eastAsia="zh-CN"/>
        </w:rPr>
        <w:t xml:space="preserve">  </w:t>
      </w:r>
      <w:r w:rsidR="00BA0C7B">
        <w:rPr>
          <w:rFonts w:ascii="Times New Roman" w:eastAsia="宋体" w:hAnsi="Times New Roman" w:cstheme="minorBidi"/>
          <w:kern w:val="2"/>
          <w:sz w:val="21"/>
          <w:szCs w:val="22"/>
          <w:lang w:val="en-GB" w:eastAsia="zh-CN"/>
        </w:rPr>
        <w:t xml:space="preserve">           </w:t>
      </w:r>
      <w:r w:rsidR="004822EC">
        <w:rPr>
          <w:rFonts w:ascii="Times New Roman" w:eastAsia="宋体" w:hAnsi="Times New Roman" w:cstheme="minorBidi"/>
          <w:kern w:val="2"/>
          <w:sz w:val="21"/>
          <w:szCs w:val="22"/>
          <w:lang w:val="en-GB" w:eastAsia="zh-CN"/>
        </w:rPr>
        <w:t xml:space="preserve">       </w:t>
      </w:r>
      <w:r w:rsidR="00BA0C7B">
        <w:rPr>
          <w:rFonts w:ascii="Times New Roman" w:eastAsia="宋体" w:hAnsi="Times New Roman" w:cstheme="minorBidi"/>
          <w:kern w:val="2"/>
          <w:sz w:val="21"/>
          <w:szCs w:val="22"/>
          <w:lang w:val="en-GB" w:eastAsia="zh-CN"/>
        </w:rPr>
        <w:t xml:space="preserve"> </w:t>
      </w:r>
      <w:r w:rsidR="004822EC">
        <w:rPr>
          <w:rFonts w:ascii="Times New Roman" w:eastAsia="宋体" w:hAnsi="Times New Roman" w:cstheme="minorBidi"/>
          <w:kern w:val="2"/>
          <w:sz w:val="21"/>
          <w:szCs w:val="22"/>
          <w:lang w:val="en-GB" w:eastAsia="zh-CN"/>
        </w:rPr>
        <w:t>(1)</w:t>
      </w:r>
    </w:p>
    <w:p w14:paraId="3982A461" w14:textId="2CFE576D" w:rsidR="000A4AE2" w:rsidRDefault="009020F9" w:rsidP="009020F9">
      <w:pPr>
        <w:pStyle w:val="afb"/>
        <w:keepNext/>
        <w:keepLines/>
        <w:spacing w:before="120" w:after="120"/>
        <w:ind w:left="0"/>
        <w:contextualSpacing w:val="0"/>
        <w:jc w:val="both"/>
        <w:rPr>
          <w:rFonts w:ascii="Times New Roman" w:eastAsia="宋体" w:hAnsi="Times New Roman" w:cstheme="minorBidi"/>
          <w:kern w:val="2"/>
          <w:szCs w:val="22"/>
          <w:lang w:val="en-GB" w:eastAsia="zh-CN"/>
        </w:rPr>
      </w:pPr>
      <w:r>
        <w:rPr>
          <w:rFonts w:ascii="Times New Roman" w:eastAsia="宋体" w:hAnsi="Times New Roman" w:cstheme="minorBidi"/>
          <w:kern w:val="2"/>
          <w:szCs w:val="22"/>
          <w:lang w:val="en-GB" w:eastAsia="zh-CN"/>
        </w:rPr>
        <w:t xml:space="preserve">MSD’ belongs to the new </w:t>
      </w:r>
      <w:r w:rsidR="004D256B">
        <w:rPr>
          <w:rFonts w:ascii="Times New Roman" w:eastAsia="宋体" w:hAnsi="Times New Roman" w:cstheme="minorBidi"/>
          <w:kern w:val="2"/>
          <w:szCs w:val="22"/>
          <w:lang w:val="en-GB" w:eastAsia="zh-CN"/>
        </w:rPr>
        <w:t>IMD of</w:t>
      </w:r>
      <w:r>
        <w:rPr>
          <w:rFonts w:ascii="Times New Roman" w:eastAsia="宋体" w:hAnsi="Times New Roman" w:cstheme="minorBidi"/>
          <w:kern w:val="2"/>
          <w:szCs w:val="22"/>
          <w:lang w:val="en-GB" w:eastAsia="zh-CN"/>
        </w:rPr>
        <w:t xml:space="preserve"> PC1.5 2TX, while MSD belongs to current PC2 2TX</w:t>
      </w:r>
      <w:r w:rsidR="001C7580">
        <w:rPr>
          <w:rFonts w:ascii="Times New Roman" w:eastAsia="宋体" w:hAnsi="Times New Roman" w:cstheme="minorBidi"/>
          <w:kern w:val="2"/>
          <w:szCs w:val="22"/>
          <w:lang w:val="en-GB" w:eastAsia="zh-CN"/>
        </w:rPr>
        <w:t xml:space="preserve"> in </w:t>
      </w:r>
      <w:r w:rsidR="0066766F">
        <w:rPr>
          <w:rFonts w:ascii="Times New Roman" w:eastAsia="宋体" w:hAnsi="Times New Roman" w:cstheme="minorBidi"/>
          <w:kern w:val="2"/>
          <w:szCs w:val="22"/>
          <w:lang w:val="en-GB" w:eastAsia="zh-CN"/>
        </w:rPr>
        <w:t xml:space="preserve">the </w:t>
      </w:r>
      <w:r w:rsidR="001C7580">
        <w:rPr>
          <w:rFonts w:ascii="Times New Roman" w:eastAsia="宋体" w:hAnsi="Times New Roman" w:cstheme="minorBidi"/>
          <w:kern w:val="2"/>
          <w:szCs w:val="22"/>
          <w:lang w:val="en-GB" w:eastAsia="zh-CN"/>
        </w:rPr>
        <w:t>spec</w:t>
      </w:r>
      <w:r>
        <w:rPr>
          <w:rFonts w:ascii="Times New Roman" w:eastAsia="宋体" w:hAnsi="Times New Roman" w:cstheme="minorBidi"/>
          <w:kern w:val="2"/>
          <w:szCs w:val="22"/>
          <w:lang w:val="en-GB" w:eastAsia="zh-CN"/>
        </w:rPr>
        <w:t xml:space="preserve">. x is the increment of </w:t>
      </w:r>
      <w:r w:rsidRPr="00703346">
        <w:rPr>
          <w:rFonts w:ascii="Times New Roman" w:eastAsia="宋体" w:hAnsi="Times New Roman" w:cstheme="minorBidi"/>
          <w:kern w:val="2"/>
          <w:szCs w:val="22"/>
          <w:lang w:val="en-GB" w:eastAsia="zh-CN"/>
        </w:rPr>
        <w:t>interference power</w:t>
      </w:r>
      <w:r>
        <w:rPr>
          <w:rFonts w:ascii="Times New Roman" w:eastAsia="宋体" w:hAnsi="Times New Roman" w:cstheme="minorBidi"/>
          <w:kern w:val="2"/>
          <w:szCs w:val="22"/>
          <w:lang w:val="en-GB" w:eastAsia="zh-CN"/>
        </w:rPr>
        <w:t>.</w:t>
      </w:r>
      <w:r w:rsidR="00B27785">
        <w:rPr>
          <w:rFonts w:ascii="Times New Roman" w:eastAsia="宋体" w:hAnsi="Times New Roman" w:cstheme="minorBidi"/>
          <w:kern w:val="2"/>
          <w:szCs w:val="22"/>
          <w:lang w:val="en-GB" w:eastAsia="zh-CN"/>
        </w:rPr>
        <w:t xml:space="preserve"> </w:t>
      </w:r>
      <w:r w:rsidR="000E1B7C">
        <w:rPr>
          <w:rFonts w:ascii="Times New Roman" w:eastAsia="宋体" w:hAnsi="Times New Roman" w:cstheme="minorBidi"/>
          <w:kern w:val="2"/>
          <w:szCs w:val="22"/>
          <w:lang w:val="en-GB" w:eastAsia="zh-CN"/>
        </w:rPr>
        <w:t xml:space="preserve">Assuming </w:t>
      </w:r>
      <w:r w:rsidR="00FB57F8" w:rsidRPr="00FB57F8">
        <w:rPr>
          <w:rFonts w:ascii="Times New Roman" w:eastAsia="宋体" w:hAnsi="Times New Roman" w:cstheme="minorBidi"/>
          <w:kern w:val="2"/>
          <w:szCs w:val="22"/>
          <w:lang w:val="en-GB" w:eastAsia="zh-CN"/>
        </w:rPr>
        <w:t xml:space="preserve">all the component linearity assumptions </w:t>
      </w:r>
      <w:r w:rsidR="00FB57F8">
        <w:rPr>
          <w:rFonts w:ascii="Times New Roman" w:eastAsia="宋体" w:hAnsi="Times New Roman" w:cstheme="minorBidi"/>
          <w:kern w:val="2"/>
          <w:szCs w:val="22"/>
          <w:lang w:val="en-GB" w:eastAsia="zh-CN"/>
        </w:rPr>
        <w:t xml:space="preserve">keep </w:t>
      </w:r>
      <w:r w:rsidR="00FB57F8" w:rsidRPr="00FB57F8">
        <w:rPr>
          <w:rFonts w:ascii="Times New Roman" w:eastAsia="宋体" w:hAnsi="Times New Roman" w:cstheme="minorBidi"/>
          <w:kern w:val="2"/>
          <w:szCs w:val="22"/>
          <w:lang w:val="en-GB" w:eastAsia="zh-CN"/>
        </w:rPr>
        <w:t>unchanged</w:t>
      </w:r>
      <w:r w:rsidR="00987A14">
        <w:rPr>
          <w:rFonts w:ascii="Times New Roman" w:eastAsia="宋体" w:hAnsi="Times New Roman" w:cstheme="minorBidi"/>
          <w:kern w:val="2"/>
          <w:szCs w:val="22"/>
          <w:lang w:val="en-GB" w:eastAsia="zh-CN"/>
        </w:rPr>
        <w:t>, so the MSD of PC1.5 2TX, i.e., MSD’, could be o</w:t>
      </w:r>
      <w:r w:rsidR="00987A14" w:rsidRPr="00987A14">
        <w:rPr>
          <w:rFonts w:ascii="Times New Roman" w:eastAsia="宋体" w:hAnsi="Times New Roman" w:cstheme="minorBidi"/>
          <w:kern w:val="2"/>
          <w:szCs w:val="22"/>
          <w:lang w:val="en-GB" w:eastAsia="zh-CN"/>
        </w:rPr>
        <w:t>btained from the deformation of MSD</w:t>
      </w:r>
      <w:r w:rsidR="001266D1">
        <w:rPr>
          <w:rFonts w:ascii="Times New Roman" w:eastAsia="宋体" w:hAnsi="Times New Roman" w:cstheme="minorBidi"/>
          <w:kern w:val="2"/>
          <w:szCs w:val="22"/>
          <w:lang w:val="en-GB" w:eastAsia="zh-CN"/>
        </w:rPr>
        <w:t>.</w:t>
      </w:r>
    </w:p>
    <w:p w14:paraId="0C65D9FA" w14:textId="236317F2" w:rsidR="009020F9" w:rsidRDefault="00D83DC2" w:rsidP="009020F9">
      <w:pPr>
        <w:pStyle w:val="afb"/>
        <w:keepNext/>
        <w:keepLines/>
        <w:spacing w:before="120" w:after="120"/>
        <w:ind w:left="0"/>
        <w:contextualSpacing w:val="0"/>
        <w:jc w:val="both"/>
        <w:rPr>
          <w:rFonts w:ascii="Times New Roman" w:eastAsia="宋体" w:hAnsi="Times New Roman" w:cstheme="minorBidi"/>
          <w:kern w:val="2"/>
          <w:szCs w:val="22"/>
          <w:lang w:val="en-GB" w:eastAsia="zh-CN"/>
        </w:rPr>
      </w:pPr>
      <w:r>
        <w:rPr>
          <w:rFonts w:ascii="Times New Roman" w:eastAsia="宋体" w:hAnsi="Times New Roman" w:cstheme="minorBidi"/>
          <w:kern w:val="2"/>
          <w:szCs w:val="22"/>
          <w:lang w:val="en-GB" w:eastAsia="zh-CN"/>
        </w:rPr>
        <w:t>T</w:t>
      </w:r>
      <w:r w:rsidR="009020F9">
        <w:rPr>
          <w:rFonts w:ascii="Times New Roman" w:eastAsia="宋体" w:hAnsi="Times New Roman" w:cstheme="minorBidi"/>
          <w:kern w:val="2"/>
          <w:szCs w:val="22"/>
          <w:lang w:val="en-GB" w:eastAsia="zh-CN"/>
        </w:rPr>
        <w:t xml:space="preserve">he formula </w:t>
      </w:r>
      <w:r w:rsidR="0064040A">
        <w:rPr>
          <w:rFonts w:ascii="Times New Roman" w:eastAsia="宋体" w:hAnsi="Times New Roman" w:cstheme="minorBidi" w:hint="eastAsia"/>
          <w:kern w:val="2"/>
          <w:szCs w:val="22"/>
          <w:lang w:val="en-GB" w:eastAsia="zh-CN"/>
        </w:rPr>
        <w:t>(</w:t>
      </w:r>
      <w:r w:rsidR="0064040A">
        <w:rPr>
          <w:rFonts w:ascii="Times New Roman" w:eastAsia="宋体" w:hAnsi="Times New Roman" w:cstheme="minorBidi"/>
          <w:kern w:val="2"/>
          <w:szCs w:val="22"/>
          <w:lang w:val="en-GB" w:eastAsia="zh-CN"/>
        </w:rPr>
        <w:t xml:space="preserve">1) </w:t>
      </w:r>
      <w:r w:rsidR="009020F9">
        <w:rPr>
          <w:rFonts w:ascii="Times New Roman" w:eastAsia="宋体" w:hAnsi="Times New Roman" w:cstheme="minorBidi"/>
          <w:kern w:val="2"/>
          <w:szCs w:val="22"/>
          <w:lang w:val="en-GB" w:eastAsia="zh-CN"/>
        </w:rPr>
        <w:t xml:space="preserve">could be </w:t>
      </w:r>
      <w:r w:rsidR="009020F9" w:rsidRPr="009020F9">
        <w:rPr>
          <w:rFonts w:ascii="Times New Roman" w:eastAsia="宋体" w:hAnsi="Times New Roman" w:cstheme="minorBidi"/>
          <w:kern w:val="2"/>
          <w:szCs w:val="22"/>
          <w:lang w:val="en-GB" w:eastAsia="zh-CN"/>
        </w:rPr>
        <w:t>transformed into the following form</w:t>
      </w:r>
      <w:r w:rsidR="009020F9">
        <w:rPr>
          <w:rFonts w:ascii="Times New Roman" w:eastAsia="宋体" w:hAnsi="Times New Roman" w:cstheme="minorBidi"/>
          <w:kern w:val="2"/>
          <w:szCs w:val="22"/>
          <w:lang w:val="en-GB" w:eastAsia="zh-CN"/>
        </w:rPr>
        <w:t>:</w:t>
      </w:r>
    </w:p>
    <w:p w14:paraId="3250EB48" w14:textId="77777777" w:rsidR="0064040A" w:rsidRPr="00E10ACA" w:rsidRDefault="00D17E65" w:rsidP="0064040A">
      <w:pPr>
        <w:rPr>
          <w:rFonts w:eastAsia="等线"/>
        </w:rPr>
      </w:pPr>
      <m:oMathPara>
        <m:oMath>
          <m:sSup>
            <m:sSupPr>
              <m:ctrlPr>
                <w:rPr>
                  <w:rFonts w:ascii="Cambria Math" w:eastAsia="等线" w:hAnsi="Cambria Math"/>
                  <w:iCs/>
                </w:rPr>
              </m:ctrlPr>
            </m:sSupPr>
            <m:e>
              <m:r>
                <m:rPr>
                  <m:sty m:val="p"/>
                </m:rPr>
                <w:rPr>
                  <w:rFonts w:ascii="Cambria Math" w:eastAsia="等线" w:hAnsi="Cambria Math"/>
                </w:rPr>
                <m:t>MSD</m:t>
              </m:r>
            </m:e>
            <m:sup>
              <m:r>
                <m:rPr>
                  <m:sty m:val="p"/>
                </m:rPr>
                <w:rPr>
                  <w:rFonts w:ascii="Cambria Math" w:eastAsia="等线" w:hAnsi="Cambria Math"/>
                </w:rPr>
                <m:t>'</m:t>
              </m:r>
            </m:sup>
          </m:sSup>
          <m:r>
            <m:rPr>
              <m:sty m:val="p"/>
            </m:rPr>
            <w:rPr>
              <w:rFonts w:ascii="Cambria Math" w:eastAsia="等线" w:hAnsi="Cambria Math"/>
            </w:rPr>
            <m:t>=10lg⁡[</m:t>
          </m:r>
          <m:sSup>
            <m:sSupPr>
              <m:ctrlPr>
                <w:rPr>
                  <w:rFonts w:ascii="Cambria Math" w:eastAsia="等线" w:hAnsi="Cambria Math"/>
                  <w:iCs/>
                </w:rPr>
              </m:ctrlPr>
            </m:sSupPr>
            <m:e>
              <m:r>
                <w:rPr>
                  <w:rFonts w:ascii="Cambria Math" w:eastAsia="等线" w:hAnsi="Cambria Math"/>
                </w:rPr>
                <m:t>10</m:t>
              </m:r>
            </m:e>
            <m:sup>
              <m:f>
                <m:fPr>
                  <m:ctrlPr>
                    <w:rPr>
                      <w:rFonts w:ascii="Cambria Math" w:eastAsia="等线" w:hAnsi="Cambria Math"/>
                      <w:i/>
                      <w:iCs/>
                    </w:rPr>
                  </m:ctrlPr>
                </m:fPr>
                <m:num>
                  <m:r>
                    <w:rPr>
                      <w:rFonts w:ascii="Cambria Math" w:eastAsia="等线" w:hAnsi="Cambria Math"/>
                    </w:rPr>
                    <m:t>x</m:t>
                  </m:r>
                </m:num>
                <m:den>
                  <m:r>
                    <w:rPr>
                      <w:rFonts w:ascii="Cambria Math" w:eastAsia="等线" w:hAnsi="Cambria Math"/>
                    </w:rPr>
                    <m:t>10</m:t>
                  </m:r>
                </m:den>
              </m:f>
            </m:sup>
          </m:sSup>
          <m:r>
            <m:rPr>
              <m:sty m:val="p"/>
            </m:rPr>
            <w:rPr>
              <w:rFonts w:ascii="Cambria Math" w:eastAsia="等线" w:hAnsi="Cambria Math"/>
            </w:rPr>
            <m:t>(</m:t>
          </m:r>
          <m:sSup>
            <m:sSupPr>
              <m:ctrlPr>
                <w:rPr>
                  <w:rFonts w:ascii="Cambria Math" w:eastAsia="等线" w:hAnsi="Cambria Math"/>
                  <w:iCs/>
                </w:rPr>
              </m:ctrlPr>
            </m:sSupPr>
            <m:e>
              <m:r>
                <w:rPr>
                  <w:rFonts w:ascii="Cambria Math" w:eastAsia="等线" w:hAnsi="Cambria Math"/>
                </w:rPr>
                <m:t>10</m:t>
              </m:r>
            </m:e>
            <m:sup>
              <m:f>
                <m:fPr>
                  <m:ctrlPr>
                    <w:rPr>
                      <w:rFonts w:ascii="Cambria Math" w:eastAsia="等线" w:hAnsi="Cambria Math"/>
                      <w:i/>
                      <w:iCs/>
                    </w:rPr>
                  </m:ctrlPr>
                </m:fPr>
                <m:num>
                  <m:r>
                    <w:rPr>
                      <w:rFonts w:ascii="Cambria Math" w:eastAsia="等线" w:hAnsi="Cambria Math"/>
                    </w:rPr>
                    <m:t>MSD</m:t>
                  </m:r>
                </m:num>
                <m:den>
                  <m:r>
                    <w:rPr>
                      <w:rFonts w:ascii="Cambria Math" w:eastAsia="等线" w:hAnsi="Cambria Math"/>
                    </w:rPr>
                    <m:t>10</m:t>
                  </m:r>
                </m:den>
              </m:f>
            </m:sup>
          </m:sSup>
          <m:r>
            <m:rPr>
              <m:sty m:val="p"/>
            </m:rPr>
            <w:rPr>
              <w:rFonts w:ascii="Cambria Math" w:eastAsia="等线" w:hAnsi="Cambria Math"/>
            </w:rPr>
            <m:t>+(</m:t>
          </m:r>
          <m:sSup>
            <m:sSupPr>
              <m:ctrlPr>
                <w:rPr>
                  <w:rFonts w:ascii="Cambria Math" w:eastAsia="等线" w:hAnsi="Cambria Math"/>
                  <w:iCs/>
                </w:rPr>
              </m:ctrlPr>
            </m:sSupPr>
            <m:e>
              <m:r>
                <w:rPr>
                  <w:rFonts w:ascii="Cambria Math" w:eastAsia="等线" w:hAnsi="Cambria Math"/>
                </w:rPr>
                <m:t>10</m:t>
              </m:r>
            </m:e>
            <m:sup>
              <m:f>
                <m:fPr>
                  <m:ctrlPr>
                    <w:rPr>
                      <w:rFonts w:ascii="Cambria Math" w:eastAsia="等线" w:hAnsi="Cambria Math"/>
                      <w:i/>
                      <w:iCs/>
                    </w:rPr>
                  </m:ctrlPr>
                </m:fPr>
                <m:num>
                  <m:r>
                    <w:rPr>
                      <w:rFonts w:ascii="Cambria Math" w:eastAsia="等线" w:hAnsi="Cambria Math"/>
                    </w:rPr>
                    <m:t>-X</m:t>
                  </m:r>
                </m:num>
                <m:den>
                  <m:r>
                    <w:rPr>
                      <w:rFonts w:ascii="Cambria Math" w:eastAsia="等线" w:hAnsi="Cambria Math"/>
                    </w:rPr>
                    <m:t>10</m:t>
                  </m:r>
                </m:den>
              </m:f>
            </m:sup>
          </m:sSup>
          <m:r>
            <m:rPr>
              <m:sty m:val="p"/>
            </m:rPr>
            <w:rPr>
              <w:rFonts w:ascii="Cambria Math" w:eastAsia="等线" w:hAnsi="Cambria Math"/>
            </w:rPr>
            <m:t>-1))]</m:t>
          </m:r>
        </m:oMath>
      </m:oMathPara>
    </w:p>
    <w:p w14:paraId="11302836" w14:textId="1E733B7B" w:rsidR="0064040A" w:rsidRDefault="0064040A" w:rsidP="0064040A">
      <w:pPr>
        <w:rPr>
          <w:rFonts w:eastAsia="等线"/>
          <w:iCs/>
        </w:rPr>
      </w:pPr>
      <m:oMathPara>
        <m:oMath>
          <m:r>
            <w:rPr>
              <w:rFonts w:ascii="Cambria Math" w:eastAsia="等线" w:hAnsi="Cambria Math" w:hint="eastAsia"/>
            </w:rPr>
            <m:t>=</m:t>
          </m:r>
          <m:r>
            <w:rPr>
              <w:rFonts w:ascii="Cambria Math" w:eastAsia="等线" w:hAnsi="Cambria Math"/>
            </w:rPr>
            <m:t>x+</m:t>
          </m:r>
          <m:r>
            <m:rPr>
              <m:sty m:val="p"/>
            </m:rPr>
            <w:rPr>
              <w:rFonts w:ascii="Cambria Math" w:eastAsia="等线" w:hAnsi="Cambria Math"/>
            </w:rPr>
            <m:t>10</m:t>
          </m:r>
          <m:func>
            <m:funcPr>
              <m:ctrlPr>
                <w:rPr>
                  <w:rFonts w:ascii="Cambria Math" w:eastAsia="等线" w:hAnsi="Cambria Math"/>
                  <w:iCs/>
                </w:rPr>
              </m:ctrlPr>
            </m:funcPr>
            <m:fName>
              <m:r>
                <m:rPr>
                  <m:sty m:val="p"/>
                </m:rPr>
                <w:rPr>
                  <w:rFonts w:ascii="Cambria Math" w:eastAsia="等线" w:hAnsi="Cambria Math"/>
                </w:rPr>
                <m:t>lg</m:t>
              </m:r>
            </m:fName>
            <m:e>
              <m:d>
                <m:dPr>
                  <m:ctrlPr>
                    <w:rPr>
                      <w:rFonts w:ascii="Cambria Math" w:eastAsia="等线" w:hAnsi="Cambria Math"/>
                      <w:iCs/>
                    </w:rPr>
                  </m:ctrlPr>
                </m:dPr>
                <m:e>
                  <m:sSup>
                    <m:sSupPr>
                      <m:ctrlPr>
                        <w:rPr>
                          <w:rFonts w:ascii="Cambria Math" w:eastAsia="等线" w:hAnsi="Cambria Math"/>
                          <w:iCs/>
                        </w:rPr>
                      </m:ctrlPr>
                    </m:sSupPr>
                    <m:e>
                      <m:r>
                        <w:rPr>
                          <w:rFonts w:ascii="Cambria Math" w:eastAsia="等线" w:hAnsi="Cambria Math"/>
                        </w:rPr>
                        <m:t>10</m:t>
                      </m:r>
                    </m:e>
                    <m:sup>
                      <m:f>
                        <m:fPr>
                          <m:ctrlPr>
                            <w:rPr>
                              <w:rFonts w:ascii="Cambria Math" w:eastAsia="等线" w:hAnsi="Cambria Math"/>
                              <w:i/>
                              <w:iCs/>
                            </w:rPr>
                          </m:ctrlPr>
                        </m:fPr>
                        <m:num>
                          <m:r>
                            <w:rPr>
                              <w:rFonts w:ascii="Cambria Math" w:eastAsia="等线" w:hAnsi="Cambria Math"/>
                            </w:rPr>
                            <m:t>MSD</m:t>
                          </m:r>
                        </m:num>
                        <m:den>
                          <m:r>
                            <w:rPr>
                              <w:rFonts w:ascii="Cambria Math" w:eastAsia="等线" w:hAnsi="Cambria Math"/>
                            </w:rPr>
                            <m:t>10</m:t>
                          </m:r>
                        </m:den>
                      </m:f>
                    </m:sup>
                  </m:sSup>
                  <m:r>
                    <m:rPr>
                      <m:sty m:val="p"/>
                    </m:rPr>
                    <w:rPr>
                      <w:rFonts w:ascii="Cambria Math" w:eastAsia="等线" w:hAnsi="Cambria Math"/>
                    </w:rPr>
                    <m:t>+</m:t>
                  </m:r>
                  <m:d>
                    <m:dPr>
                      <m:ctrlPr>
                        <w:rPr>
                          <w:rFonts w:ascii="Cambria Math" w:eastAsia="等线" w:hAnsi="Cambria Math"/>
                          <w:iCs/>
                        </w:rPr>
                      </m:ctrlPr>
                    </m:dPr>
                    <m:e>
                      <m:sSup>
                        <m:sSupPr>
                          <m:ctrlPr>
                            <w:rPr>
                              <w:rFonts w:ascii="Cambria Math" w:eastAsia="等线" w:hAnsi="Cambria Math"/>
                              <w:iCs/>
                            </w:rPr>
                          </m:ctrlPr>
                        </m:sSupPr>
                        <m:e>
                          <m:r>
                            <w:rPr>
                              <w:rFonts w:ascii="Cambria Math" w:eastAsia="等线" w:hAnsi="Cambria Math"/>
                            </w:rPr>
                            <m:t>10</m:t>
                          </m:r>
                        </m:e>
                        <m:sup>
                          <m:f>
                            <m:fPr>
                              <m:ctrlPr>
                                <w:rPr>
                                  <w:rFonts w:ascii="Cambria Math" w:eastAsia="等线" w:hAnsi="Cambria Math"/>
                                  <w:i/>
                                  <w:iCs/>
                                </w:rPr>
                              </m:ctrlPr>
                            </m:fPr>
                            <m:num>
                              <m:r>
                                <w:rPr>
                                  <w:rFonts w:ascii="Cambria Math" w:eastAsia="等线" w:hAnsi="Cambria Math"/>
                                </w:rPr>
                                <m:t>-X</m:t>
                              </m:r>
                            </m:num>
                            <m:den>
                              <m:r>
                                <w:rPr>
                                  <w:rFonts w:ascii="Cambria Math" w:eastAsia="等线" w:hAnsi="Cambria Math"/>
                                </w:rPr>
                                <m:t>10</m:t>
                              </m:r>
                            </m:den>
                          </m:f>
                        </m:sup>
                      </m:sSup>
                      <m:r>
                        <m:rPr>
                          <m:sty m:val="p"/>
                        </m:rPr>
                        <w:rPr>
                          <w:rFonts w:ascii="Cambria Math" w:eastAsia="等线" w:hAnsi="Cambria Math"/>
                        </w:rPr>
                        <m:t>-1</m:t>
                      </m:r>
                    </m:e>
                  </m:d>
                </m:e>
              </m:d>
            </m:e>
          </m:func>
        </m:oMath>
      </m:oMathPara>
    </w:p>
    <w:p w14:paraId="3DE50D5C" w14:textId="3532F0FC" w:rsidR="0064040A" w:rsidRPr="00A344A8" w:rsidRDefault="0064040A" w:rsidP="0066766F">
      <w:pPr>
        <w:jc w:val="right"/>
        <w:rPr>
          <w:rFonts w:eastAsia="等线"/>
          <w:iCs/>
        </w:rPr>
      </w:pPr>
      <m:oMath>
        <m:r>
          <m:rPr>
            <m:sty m:val="p"/>
          </m:rPr>
          <w:rPr>
            <w:rFonts w:ascii="Cambria Math" w:eastAsia="等线" w:hAnsi="Cambria Math"/>
          </w:rPr>
          <m:t>=MSD+</m:t>
        </m:r>
        <m:r>
          <m:rPr>
            <m:sty m:val="p"/>
          </m:rPr>
          <w:rPr>
            <w:rFonts w:ascii="Cambria Math" w:eastAsia="等线" w:hAnsi="Cambria Math" w:hint="eastAsia"/>
          </w:rPr>
          <m:t>x</m:t>
        </m:r>
        <m:r>
          <m:rPr>
            <m:sty m:val="p"/>
          </m:rPr>
          <w:rPr>
            <w:rFonts w:ascii="Cambria Math" w:eastAsia="等线" w:hAnsi="Cambria Math"/>
          </w:rPr>
          <m:t>+</m:t>
        </m:r>
        <m:r>
          <m:rPr>
            <m:sty m:val="p"/>
          </m:rPr>
          <w:rPr>
            <w:rFonts w:ascii="Cambria Math" w:eastAsia="等线" w:hAnsi="Cambria Math" w:hint="eastAsia"/>
          </w:rPr>
          <m:t>Δ</m:t>
        </m:r>
      </m:oMath>
      <w:r w:rsidR="0066766F">
        <w:rPr>
          <w:rFonts w:ascii="Times New Roman" w:eastAsia="宋体" w:hAnsi="Times New Roman"/>
        </w:rPr>
        <w:t xml:space="preserve">                                       </w:t>
      </w:r>
      <w:r w:rsidR="0066766F">
        <w:rPr>
          <w:rFonts w:ascii="Times New Roman" w:eastAsia="宋体" w:hAnsi="Times New Roman"/>
          <w:lang w:val="en-GB"/>
        </w:rPr>
        <w:t>(2)</w:t>
      </w:r>
    </w:p>
    <w:p w14:paraId="6EB84A21" w14:textId="32344388" w:rsidR="0064040A" w:rsidRPr="003608D9" w:rsidRDefault="00C65235" w:rsidP="0064040A">
      <w:pPr>
        <w:rPr>
          <w:rFonts w:eastAsia="等线"/>
          <w:iCs/>
        </w:rPr>
      </w:pPr>
      <m:oMathPara>
        <m:oMath>
          <m:r>
            <m:rPr>
              <m:sty m:val="p"/>
            </m:rPr>
            <w:rPr>
              <w:rFonts w:ascii="Cambria Math" w:eastAsia="等线" w:hAnsi="Cambria Math"/>
            </w:rPr>
            <m:t xml:space="preserve">where  </m:t>
          </m:r>
          <m:r>
            <m:rPr>
              <m:sty m:val="p"/>
            </m:rPr>
            <w:rPr>
              <w:rFonts w:ascii="Cambria Math" w:eastAsia="等线" w:hAnsi="Cambria Math" w:hint="eastAsia"/>
            </w:rPr>
            <m:t>Δ</m:t>
          </m:r>
          <m:r>
            <m:rPr>
              <m:sty m:val="p"/>
            </m:rPr>
            <w:rPr>
              <w:rFonts w:ascii="Cambria Math" w:eastAsia="等线" w:hAnsi="Cambria Math"/>
            </w:rPr>
            <m:t>=10</m:t>
          </m:r>
          <m:func>
            <m:funcPr>
              <m:ctrlPr>
                <w:rPr>
                  <w:rFonts w:ascii="Cambria Math" w:eastAsia="等线" w:hAnsi="Cambria Math"/>
                  <w:iCs/>
                </w:rPr>
              </m:ctrlPr>
            </m:funcPr>
            <m:fName>
              <m:r>
                <m:rPr>
                  <m:sty m:val="p"/>
                </m:rPr>
                <w:rPr>
                  <w:rFonts w:ascii="Cambria Math" w:eastAsia="等线" w:hAnsi="Cambria Math"/>
                </w:rPr>
                <m:t>lg</m:t>
              </m:r>
            </m:fName>
            <m:e>
              <m:d>
                <m:dPr>
                  <m:ctrlPr>
                    <w:rPr>
                      <w:rFonts w:ascii="Cambria Math" w:eastAsia="等线" w:hAnsi="Cambria Math"/>
                      <w:iCs/>
                    </w:rPr>
                  </m:ctrlPr>
                </m:dPr>
                <m:e>
                  <m:sSup>
                    <m:sSupPr>
                      <m:ctrlPr>
                        <w:rPr>
                          <w:rFonts w:ascii="Cambria Math" w:eastAsia="等线" w:hAnsi="Cambria Math"/>
                          <w:iCs/>
                        </w:rPr>
                      </m:ctrlPr>
                    </m:sSupPr>
                    <m:e>
                      <m:r>
                        <w:rPr>
                          <w:rFonts w:ascii="Cambria Math" w:eastAsia="等线" w:hAnsi="Cambria Math"/>
                        </w:rPr>
                        <m:t>10</m:t>
                      </m:r>
                    </m:e>
                    <m:sup>
                      <m:f>
                        <m:fPr>
                          <m:ctrlPr>
                            <w:rPr>
                              <w:rFonts w:ascii="Cambria Math" w:eastAsia="等线" w:hAnsi="Cambria Math"/>
                              <w:i/>
                              <w:iCs/>
                            </w:rPr>
                          </m:ctrlPr>
                        </m:fPr>
                        <m:num>
                          <m:r>
                            <w:rPr>
                              <w:rFonts w:ascii="Cambria Math" w:eastAsia="等线" w:hAnsi="Cambria Math"/>
                            </w:rPr>
                            <m:t>MSD</m:t>
                          </m:r>
                        </m:num>
                        <m:den>
                          <m:r>
                            <w:rPr>
                              <w:rFonts w:ascii="Cambria Math" w:eastAsia="等线" w:hAnsi="Cambria Math"/>
                            </w:rPr>
                            <m:t>10</m:t>
                          </m:r>
                        </m:den>
                      </m:f>
                    </m:sup>
                  </m:sSup>
                  <m:r>
                    <m:rPr>
                      <m:sty m:val="p"/>
                    </m:rPr>
                    <w:rPr>
                      <w:rFonts w:ascii="Cambria Math" w:eastAsia="等线" w:hAnsi="Cambria Math"/>
                    </w:rPr>
                    <m:t>+</m:t>
                  </m:r>
                  <m:d>
                    <m:dPr>
                      <m:ctrlPr>
                        <w:rPr>
                          <w:rFonts w:ascii="Cambria Math" w:eastAsia="等线" w:hAnsi="Cambria Math"/>
                          <w:iCs/>
                        </w:rPr>
                      </m:ctrlPr>
                    </m:dPr>
                    <m:e>
                      <m:sSup>
                        <m:sSupPr>
                          <m:ctrlPr>
                            <w:rPr>
                              <w:rFonts w:ascii="Cambria Math" w:eastAsia="等线" w:hAnsi="Cambria Math"/>
                              <w:iCs/>
                            </w:rPr>
                          </m:ctrlPr>
                        </m:sSupPr>
                        <m:e>
                          <m:r>
                            <w:rPr>
                              <w:rFonts w:ascii="Cambria Math" w:eastAsia="等线" w:hAnsi="Cambria Math"/>
                            </w:rPr>
                            <m:t>10</m:t>
                          </m:r>
                        </m:e>
                        <m:sup>
                          <m:f>
                            <m:fPr>
                              <m:ctrlPr>
                                <w:rPr>
                                  <w:rFonts w:ascii="Cambria Math" w:eastAsia="等线" w:hAnsi="Cambria Math"/>
                                  <w:i/>
                                  <w:iCs/>
                                </w:rPr>
                              </m:ctrlPr>
                            </m:fPr>
                            <m:num>
                              <m:r>
                                <w:rPr>
                                  <w:rFonts w:ascii="Cambria Math" w:eastAsia="等线" w:hAnsi="Cambria Math"/>
                                </w:rPr>
                                <m:t>-X</m:t>
                              </m:r>
                            </m:num>
                            <m:den>
                              <m:r>
                                <w:rPr>
                                  <w:rFonts w:ascii="Cambria Math" w:eastAsia="等线" w:hAnsi="Cambria Math"/>
                                </w:rPr>
                                <m:t>10</m:t>
                              </m:r>
                            </m:den>
                          </m:f>
                        </m:sup>
                      </m:sSup>
                      <m:r>
                        <m:rPr>
                          <m:sty m:val="p"/>
                        </m:rPr>
                        <w:rPr>
                          <w:rFonts w:ascii="Cambria Math" w:eastAsia="等线" w:hAnsi="Cambria Math"/>
                        </w:rPr>
                        <m:t>-1</m:t>
                      </m:r>
                    </m:e>
                  </m:d>
                </m:e>
              </m:d>
            </m:e>
          </m:func>
          <m:r>
            <m:rPr>
              <m:sty m:val="p"/>
            </m:rPr>
            <w:rPr>
              <w:rFonts w:ascii="Cambria Math" w:eastAsia="等线" w:hAnsi="Cambria Math"/>
            </w:rPr>
            <m:t>-MSD</m:t>
          </m:r>
        </m:oMath>
      </m:oMathPara>
    </w:p>
    <w:p w14:paraId="505734CA" w14:textId="77777777" w:rsidR="0066766F" w:rsidRDefault="0066766F" w:rsidP="0066766F">
      <w:pPr>
        <w:pStyle w:val="afb"/>
        <w:keepNext/>
        <w:keepLines/>
        <w:spacing w:before="120" w:after="120"/>
        <w:ind w:left="0"/>
        <w:contextualSpacing w:val="0"/>
        <w:jc w:val="both"/>
        <w:rPr>
          <w:rFonts w:ascii="Times New Roman" w:eastAsia="宋体" w:hAnsi="Times New Roman" w:cstheme="minorBidi"/>
          <w:kern w:val="2"/>
          <w:szCs w:val="22"/>
          <w:lang w:val="en-GB" w:eastAsia="zh-CN"/>
        </w:rPr>
      </w:pPr>
      <w:r>
        <w:rPr>
          <w:rFonts w:ascii="Times New Roman" w:eastAsia="宋体" w:hAnsi="Times New Roman" w:cstheme="minorBidi"/>
          <w:kern w:val="2"/>
          <w:szCs w:val="22"/>
          <w:lang w:val="en-GB" w:eastAsia="zh-CN"/>
        </w:rPr>
        <w:t>F</w:t>
      </w:r>
      <w:r>
        <w:rPr>
          <w:rFonts w:ascii="Times New Roman" w:eastAsia="宋体" w:hAnsi="Times New Roman" w:cstheme="minorBidi" w:hint="eastAsia"/>
          <w:kern w:val="2"/>
          <w:szCs w:val="22"/>
          <w:lang w:val="en-GB" w:eastAsia="zh-CN"/>
        </w:rPr>
        <w:t>or</w:t>
      </w:r>
      <w:r>
        <w:rPr>
          <w:rFonts w:ascii="Times New Roman" w:eastAsia="宋体" w:hAnsi="Times New Roman" w:cstheme="minorBidi"/>
          <w:kern w:val="2"/>
          <w:szCs w:val="22"/>
          <w:lang w:val="en-GB" w:eastAsia="zh-CN"/>
        </w:rPr>
        <w:t xml:space="preserve"> 2TX PC1.5, the transmitting power will change from 23+23 to 26+26, and the </w:t>
      </w:r>
      <w:r w:rsidRPr="000A4AE2">
        <w:rPr>
          <w:rFonts w:ascii="Times New Roman" w:eastAsia="宋体" w:hAnsi="Times New Roman" w:cstheme="minorBidi"/>
          <w:kern w:val="2"/>
          <w:szCs w:val="22"/>
          <w:lang w:val="en-GB" w:eastAsia="zh-CN"/>
        </w:rPr>
        <w:t xml:space="preserve">original intermodulation product power </w:t>
      </w:r>
      <w:r>
        <w:rPr>
          <w:rFonts w:ascii="Times New Roman" w:eastAsia="宋体" w:hAnsi="Times New Roman" w:cstheme="minorBidi"/>
          <w:kern w:val="2"/>
          <w:szCs w:val="22"/>
          <w:lang w:val="en-GB" w:eastAsia="zh-CN"/>
        </w:rPr>
        <w:t xml:space="preserve">of PC2 </w:t>
      </w:r>
      <w:r w:rsidRPr="000A4AE2">
        <w:rPr>
          <w:rFonts w:ascii="Times New Roman" w:eastAsia="宋体" w:hAnsi="Times New Roman" w:cstheme="minorBidi"/>
          <w:kern w:val="2"/>
          <w:szCs w:val="22"/>
          <w:lang w:val="en-GB" w:eastAsia="zh-CN"/>
        </w:rPr>
        <w:t>is</w:t>
      </w:r>
      <w:r>
        <w:rPr>
          <w:rFonts w:ascii="Times New Roman" w:eastAsia="宋体" w:hAnsi="Times New Roman" w:cstheme="minorBidi"/>
          <w:kern w:val="2"/>
          <w:szCs w:val="22"/>
          <w:lang w:val="en-GB" w:eastAsia="zh-CN"/>
        </w:rPr>
        <w:t>:</w:t>
      </w:r>
    </w:p>
    <w:p w14:paraId="3C911967" w14:textId="77777777" w:rsidR="0066766F" w:rsidRPr="00ED3467" w:rsidRDefault="00D17E65" w:rsidP="0066766F">
      <w:pPr>
        <w:spacing w:before="120" w:after="120"/>
        <w:rPr>
          <w:rFonts w:eastAsia="等线"/>
          <w:szCs w:val="21"/>
        </w:rPr>
      </w:pPr>
      <m:oMathPara>
        <m:oMath>
          <m:sSub>
            <m:sSubPr>
              <m:ctrlPr>
                <w:rPr>
                  <w:rFonts w:ascii="Cambria Math" w:hAnsi="Cambria Math"/>
                </w:rPr>
              </m:ctrlPr>
            </m:sSubPr>
            <m:e>
              <m:r>
                <w:rPr>
                  <w:rFonts w:ascii="Cambria Math" w:hAnsi="Cambria Math"/>
                </w:rPr>
                <m:t>P</m:t>
              </m:r>
            </m:e>
            <m:sub>
              <m:r>
                <m:rPr>
                  <m:sty m:val="p"/>
                </m:rPr>
                <w:rPr>
                  <w:rFonts w:ascii="Cambria Math" w:hAnsi="Cambria Math"/>
                </w:rPr>
                <m:t>IMD</m:t>
              </m:r>
              <m:r>
                <m:rPr>
                  <m:sty m:val="p"/>
                </m:rPr>
                <w:rPr>
                  <w:rFonts w:ascii="Cambria Math" w:hAnsi="Cambria Math" w:hint="eastAsia"/>
                </w:rPr>
                <m:t>n</m:t>
              </m:r>
            </m:sub>
          </m:sSub>
          <m:r>
            <w:rPr>
              <w:rFonts w:ascii="Cambria Math" w:hAnsi="Cambria Math"/>
            </w:rPr>
            <m:t>=</m:t>
          </m:r>
          <m:d>
            <m:dPr>
              <m:begChr m:val="|"/>
              <m:endChr m:val="|"/>
              <m:ctrlPr>
                <w:rPr>
                  <w:rFonts w:ascii="Cambria Math" w:hAnsi="Cambria Math"/>
                  <w:i/>
                </w:rPr>
              </m:ctrlPr>
            </m:dPr>
            <m:e>
              <m:r>
                <w:rPr>
                  <w:rFonts w:ascii="Cambria Math" w:hAnsi="Cambria Math"/>
                </w:rPr>
                <m:t>a</m:t>
              </m:r>
            </m:e>
          </m:d>
          <m:sSub>
            <m:sSubPr>
              <m:ctrlPr>
                <w:rPr>
                  <w:rFonts w:ascii="Cambria Math" w:hAnsi="Cambria Math"/>
                  <w:szCs w:val="21"/>
                </w:rPr>
              </m:ctrlPr>
            </m:sSubPr>
            <m:e>
              <m:r>
                <w:rPr>
                  <w:rFonts w:ascii="Cambria Math" w:hAnsi="Cambria Math"/>
                  <w:szCs w:val="21"/>
                </w:rPr>
                <m:t>P</m:t>
              </m:r>
            </m:e>
            <m:sub>
              <m:r>
                <w:rPr>
                  <w:rFonts w:ascii="Cambria Math" w:hAnsi="Cambria Math"/>
                  <w:szCs w:val="21"/>
                </w:rPr>
                <m:t>1</m:t>
              </m:r>
            </m:sub>
          </m:sSub>
          <m:r>
            <w:rPr>
              <w:rFonts w:ascii="Cambria Math" w:hAnsi="Cambria Math"/>
              <w:szCs w:val="21"/>
            </w:rPr>
            <m:t>+</m:t>
          </m:r>
          <m:d>
            <m:dPr>
              <m:begChr m:val="|"/>
              <m:endChr m:val="|"/>
              <m:ctrlPr>
                <w:rPr>
                  <w:rFonts w:ascii="Cambria Math" w:hAnsi="Cambria Math"/>
                  <w:i/>
                  <w:szCs w:val="21"/>
                </w:rPr>
              </m:ctrlPr>
            </m:dPr>
            <m:e>
              <m:r>
                <w:rPr>
                  <w:rFonts w:ascii="Cambria Math" w:hAnsi="Cambria Math" w:hint="eastAsia"/>
                  <w:szCs w:val="21"/>
                </w:rPr>
                <m:t>b</m:t>
              </m:r>
            </m:e>
          </m:d>
          <m:sSub>
            <m:sSubPr>
              <m:ctrlPr>
                <w:rPr>
                  <w:rFonts w:ascii="Cambria Math" w:hAnsi="Cambria Math"/>
                  <w:szCs w:val="21"/>
                </w:rPr>
              </m:ctrlPr>
            </m:sSubPr>
            <m:e>
              <m:r>
                <w:rPr>
                  <w:rFonts w:ascii="Cambria Math" w:hAnsi="Cambria Math"/>
                  <w:szCs w:val="21"/>
                </w:rPr>
                <m:t>P</m:t>
              </m:r>
            </m:e>
            <m:sub>
              <m:r>
                <w:rPr>
                  <w:rFonts w:ascii="Cambria Math" w:hAnsi="Cambria Math"/>
                  <w:szCs w:val="21"/>
                </w:rPr>
                <m:t>2</m:t>
              </m:r>
            </m:sub>
          </m:sSub>
          <m:r>
            <w:rPr>
              <w:rFonts w:ascii="Cambria Math" w:hAnsi="Cambria Math"/>
              <w:szCs w:val="21"/>
            </w:rPr>
            <m:t>-</m:t>
          </m:r>
          <m:d>
            <m:dPr>
              <m:ctrlPr>
                <w:rPr>
                  <w:rFonts w:ascii="Cambria Math" w:hAnsi="Cambria Math"/>
                  <w:i/>
                  <w:szCs w:val="21"/>
                </w:rPr>
              </m:ctrlPr>
            </m:dPr>
            <m:e>
              <m:r>
                <w:rPr>
                  <w:rFonts w:ascii="Cambria Math" w:hAnsi="Cambria Math"/>
                  <w:szCs w:val="21"/>
                </w:rPr>
                <m:t>n-1</m:t>
              </m:r>
            </m:e>
          </m:d>
          <m:r>
            <w:rPr>
              <w:rFonts w:ascii="Cambria Math" w:hAnsi="Cambria Math"/>
              <w:szCs w:val="21"/>
            </w:rPr>
            <m:t xml:space="preserve">IIPn,  where </m:t>
          </m:r>
          <m:d>
            <m:dPr>
              <m:begChr m:val="|"/>
              <m:endChr m:val="|"/>
              <m:ctrlPr>
                <w:rPr>
                  <w:rFonts w:ascii="Cambria Math" w:hAnsi="Cambria Math"/>
                  <w:i/>
                </w:rPr>
              </m:ctrlPr>
            </m:dPr>
            <m:e>
              <m:r>
                <w:rPr>
                  <w:rFonts w:ascii="Cambria Math" w:hAnsi="Cambria Math"/>
                </w:rPr>
                <m:t>a</m:t>
              </m:r>
            </m:e>
          </m:d>
          <m:r>
            <w:rPr>
              <w:rFonts w:ascii="Cambria Math" w:hAnsi="Cambria Math"/>
            </w:rPr>
            <m:t>+</m:t>
          </m:r>
          <m:d>
            <m:dPr>
              <m:begChr m:val="|"/>
              <m:endChr m:val="|"/>
              <m:ctrlPr>
                <w:rPr>
                  <w:rFonts w:ascii="Cambria Math" w:hAnsi="Cambria Math"/>
                  <w:i/>
                  <w:szCs w:val="21"/>
                </w:rPr>
              </m:ctrlPr>
            </m:dPr>
            <m:e>
              <m:r>
                <w:rPr>
                  <w:rFonts w:ascii="Cambria Math" w:hAnsi="Cambria Math" w:hint="eastAsia"/>
                  <w:szCs w:val="21"/>
                </w:rPr>
                <m:t>b</m:t>
              </m:r>
            </m:e>
          </m:d>
          <m:r>
            <w:rPr>
              <w:rFonts w:ascii="Cambria Math" w:hAnsi="Cambria Math"/>
              <w:szCs w:val="21"/>
            </w:rPr>
            <m:t>=n</m:t>
          </m:r>
        </m:oMath>
      </m:oMathPara>
    </w:p>
    <w:p w14:paraId="25884D1A" w14:textId="77777777" w:rsidR="0066766F" w:rsidRDefault="0066766F" w:rsidP="0066766F">
      <w:pPr>
        <w:pStyle w:val="afb"/>
        <w:keepNext/>
        <w:keepLines/>
        <w:spacing w:before="120" w:after="120"/>
        <w:ind w:left="0"/>
        <w:contextualSpacing w:val="0"/>
        <w:jc w:val="both"/>
        <w:rPr>
          <w:rFonts w:ascii="Times New Roman" w:eastAsia="宋体" w:hAnsi="Times New Roman" w:cstheme="minorBidi"/>
          <w:kern w:val="2"/>
          <w:szCs w:val="22"/>
          <w:lang w:val="en-GB" w:eastAsia="zh-CN"/>
        </w:rPr>
      </w:pPr>
      <w:r>
        <w:rPr>
          <w:rFonts w:ascii="Times New Roman" w:eastAsia="宋体" w:hAnsi="Times New Roman" w:cstheme="minorBidi"/>
          <w:kern w:val="2"/>
          <w:szCs w:val="22"/>
          <w:lang w:val="en-GB" w:eastAsia="zh-CN"/>
        </w:rPr>
        <w:t>After power enhancement, the current intermodulation product power of PC1.5 is:</w:t>
      </w:r>
    </w:p>
    <w:p w14:paraId="79029943" w14:textId="77777777" w:rsidR="0066766F" w:rsidRPr="00ED3467" w:rsidRDefault="00D17E65" w:rsidP="0066766F">
      <w:pPr>
        <w:spacing w:before="120" w:after="120"/>
        <w:rPr>
          <w:rFonts w:eastAsia="等线"/>
          <w:szCs w:val="21"/>
        </w:rPr>
      </w:pPr>
      <m:oMathPara>
        <m:oMath>
          <m:sSub>
            <m:sSubPr>
              <m:ctrlPr>
                <w:rPr>
                  <w:rFonts w:ascii="Cambria Math" w:hAnsi="Cambria Math"/>
                </w:rPr>
              </m:ctrlPr>
            </m:sSubPr>
            <m:e>
              <m:r>
                <w:rPr>
                  <w:rFonts w:ascii="Cambria Math" w:hAnsi="Cambria Math"/>
                </w:rPr>
                <m:t>P'</m:t>
              </m:r>
            </m:e>
            <m:sub>
              <m:r>
                <m:rPr>
                  <m:sty m:val="p"/>
                </m:rPr>
                <w:rPr>
                  <w:rFonts w:ascii="Cambria Math" w:hAnsi="Cambria Math"/>
                </w:rPr>
                <m:t>IMD</m:t>
              </m:r>
              <m:r>
                <m:rPr>
                  <m:sty m:val="p"/>
                </m:rPr>
                <w:rPr>
                  <w:rFonts w:ascii="Cambria Math" w:hAnsi="Cambria Math" w:hint="eastAsia"/>
                </w:rPr>
                <m:t>n</m:t>
              </m:r>
            </m:sub>
          </m:sSub>
          <m:r>
            <w:rPr>
              <w:rFonts w:ascii="Cambria Math" w:hAnsi="Cambria Math"/>
            </w:rPr>
            <m:t>=</m:t>
          </m:r>
          <m:d>
            <m:dPr>
              <m:begChr m:val="|"/>
              <m:endChr m:val="|"/>
              <m:ctrlPr>
                <w:rPr>
                  <w:rFonts w:ascii="Cambria Math" w:hAnsi="Cambria Math"/>
                  <w:i/>
                </w:rPr>
              </m:ctrlPr>
            </m:dPr>
            <m:e>
              <m:r>
                <w:rPr>
                  <w:rFonts w:ascii="Cambria Math" w:hAnsi="Cambria Math"/>
                </w:rPr>
                <m:t>a</m:t>
              </m:r>
            </m:e>
          </m:d>
          <m:d>
            <m:dPr>
              <m:ctrlPr>
                <w:rPr>
                  <w:rFonts w:ascii="Cambria Math" w:hAnsi="Cambria Math"/>
                  <w:i/>
                </w:rPr>
              </m:ctrlPr>
            </m:dPr>
            <m:e>
              <m:sSub>
                <m:sSubPr>
                  <m:ctrlPr>
                    <w:rPr>
                      <w:rFonts w:ascii="Cambria Math" w:hAnsi="Cambria Math"/>
                      <w:szCs w:val="21"/>
                    </w:rPr>
                  </m:ctrlPr>
                </m:sSubPr>
                <m:e>
                  <m:r>
                    <w:rPr>
                      <w:rFonts w:ascii="Cambria Math" w:hAnsi="Cambria Math"/>
                      <w:szCs w:val="21"/>
                    </w:rPr>
                    <m:t>P</m:t>
                  </m:r>
                </m:e>
                <m:sub>
                  <m:r>
                    <w:rPr>
                      <w:rFonts w:ascii="Cambria Math" w:hAnsi="Cambria Math"/>
                      <w:szCs w:val="21"/>
                    </w:rPr>
                    <m:t>1</m:t>
                  </m:r>
                </m:sub>
              </m:sSub>
              <m:r>
                <w:rPr>
                  <w:rFonts w:ascii="Cambria Math" w:hAnsi="Cambria Math"/>
                  <w:szCs w:val="21"/>
                </w:rPr>
                <m:t>+3</m:t>
              </m:r>
              <m:ctrlPr>
                <w:rPr>
                  <w:rFonts w:ascii="Cambria Math" w:hAnsi="Cambria Math"/>
                  <w:i/>
                  <w:szCs w:val="21"/>
                </w:rPr>
              </m:ctrlPr>
            </m:e>
          </m:d>
          <m:r>
            <w:rPr>
              <w:rFonts w:ascii="Cambria Math" w:hAnsi="Cambria Math"/>
              <w:szCs w:val="21"/>
            </w:rPr>
            <m:t>+</m:t>
          </m:r>
          <m:d>
            <m:dPr>
              <m:begChr m:val="|"/>
              <m:endChr m:val="|"/>
              <m:ctrlPr>
                <w:rPr>
                  <w:rFonts w:ascii="Cambria Math" w:hAnsi="Cambria Math"/>
                  <w:i/>
                  <w:szCs w:val="21"/>
                </w:rPr>
              </m:ctrlPr>
            </m:dPr>
            <m:e>
              <m:r>
                <w:rPr>
                  <w:rFonts w:ascii="Cambria Math" w:hAnsi="Cambria Math" w:hint="eastAsia"/>
                  <w:szCs w:val="21"/>
                </w:rPr>
                <m:t>b</m:t>
              </m:r>
            </m:e>
          </m:d>
          <m:sSub>
            <m:sSubPr>
              <m:ctrlPr>
                <w:rPr>
                  <w:rFonts w:ascii="Cambria Math" w:hAnsi="Cambria Math"/>
                  <w:szCs w:val="21"/>
                </w:rPr>
              </m:ctrlPr>
            </m:sSubPr>
            <m:e>
              <m:r>
                <w:rPr>
                  <w:rFonts w:ascii="Cambria Math" w:hAnsi="Cambria Math"/>
                  <w:szCs w:val="21"/>
                </w:rPr>
                <m:t>(P</m:t>
              </m:r>
            </m:e>
            <m:sub>
              <m:r>
                <w:rPr>
                  <w:rFonts w:ascii="Cambria Math" w:hAnsi="Cambria Math"/>
                  <w:szCs w:val="21"/>
                </w:rPr>
                <m:t>2</m:t>
              </m:r>
            </m:sub>
          </m:sSub>
          <m:r>
            <w:rPr>
              <w:rFonts w:ascii="Cambria Math" w:hAnsi="Cambria Math"/>
              <w:szCs w:val="21"/>
            </w:rPr>
            <m:t>+3)-(n-1)IIPn</m:t>
          </m:r>
        </m:oMath>
      </m:oMathPara>
    </w:p>
    <w:p w14:paraId="73BE8FBB" w14:textId="77777777" w:rsidR="0066766F" w:rsidRPr="000A4AE2" w:rsidRDefault="0066766F" w:rsidP="0066766F">
      <w:pPr>
        <w:spacing w:before="120" w:after="120"/>
        <w:rPr>
          <w:rFonts w:eastAsia="等线"/>
        </w:rPr>
      </w:pPr>
      <m:oMathPara>
        <m:oMath>
          <m:r>
            <m:rPr>
              <m:sty m:val="p"/>
            </m:rPr>
            <w:rPr>
              <w:rFonts w:ascii="Cambria Math" w:eastAsia="等线"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IMD</m:t>
              </m:r>
              <m:r>
                <m:rPr>
                  <m:sty m:val="p"/>
                </m:rPr>
                <w:rPr>
                  <w:rFonts w:ascii="Cambria Math" w:hAnsi="Cambria Math" w:hint="eastAsia"/>
                </w:rPr>
                <m:t>n</m:t>
              </m:r>
            </m:sub>
          </m:sSub>
          <m:r>
            <w:rPr>
              <w:rFonts w:ascii="Cambria Math" w:hAnsi="Cambria Math"/>
            </w:rPr>
            <m:t>+</m:t>
          </m:r>
          <m:d>
            <m:dPr>
              <m:ctrlPr>
                <w:rPr>
                  <w:rFonts w:ascii="Cambria Math" w:hAnsi="Cambria Math"/>
                  <w:i/>
                </w:rPr>
              </m:ctrlPr>
            </m:dPr>
            <m:e>
              <m:d>
                <m:dPr>
                  <m:begChr m:val="|"/>
                  <m:endChr m:val="|"/>
                  <m:ctrlPr>
                    <w:rPr>
                      <w:rFonts w:ascii="Cambria Math" w:hAnsi="Cambria Math"/>
                      <w:i/>
                    </w:rPr>
                  </m:ctrlPr>
                </m:dPr>
                <m:e>
                  <m:r>
                    <w:rPr>
                      <w:rFonts w:ascii="Cambria Math" w:hAnsi="Cambria Math"/>
                    </w:rPr>
                    <m:t>a</m:t>
                  </m:r>
                </m:e>
              </m:d>
              <m:r>
                <w:rPr>
                  <w:rFonts w:ascii="Cambria Math" w:hAnsi="Cambria Math"/>
                </w:rPr>
                <m:t>+</m:t>
              </m:r>
              <m:d>
                <m:dPr>
                  <m:begChr m:val="|"/>
                  <m:endChr m:val="|"/>
                  <m:ctrlPr>
                    <w:rPr>
                      <w:rFonts w:ascii="Cambria Math" w:hAnsi="Cambria Math"/>
                      <w:i/>
                      <w:szCs w:val="21"/>
                    </w:rPr>
                  </m:ctrlPr>
                </m:dPr>
                <m:e>
                  <m:r>
                    <w:rPr>
                      <w:rFonts w:ascii="Cambria Math" w:hAnsi="Cambria Math" w:hint="eastAsia"/>
                      <w:szCs w:val="21"/>
                    </w:rPr>
                    <m:t>b</m:t>
                  </m:r>
                </m:e>
              </m:d>
            </m:e>
          </m:d>
          <m:r>
            <w:rPr>
              <w:rFonts w:ascii="Cambria Math" w:hAnsi="Cambria Math"/>
            </w:rPr>
            <m:t>3</m:t>
          </m:r>
        </m:oMath>
      </m:oMathPara>
    </w:p>
    <w:p w14:paraId="709CE474" w14:textId="77777777" w:rsidR="0066766F" w:rsidRPr="00672D81" w:rsidRDefault="0066766F" w:rsidP="0066766F">
      <w:pPr>
        <w:spacing w:before="120" w:after="120"/>
        <w:rPr>
          <w:rFonts w:eastAsia="等线"/>
        </w:rPr>
      </w:pPr>
      <m:oMathPara>
        <m:oMath>
          <m: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IMD</m:t>
              </m:r>
              <m:r>
                <m:rPr>
                  <m:sty m:val="p"/>
                </m:rPr>
                <w:rPr>
                  <w:rFonts w:ascii="Cambria Math" w:hAnsi="Cambria Math" w:hint="eastAsia"/>
                </w:rPr>
                <m:t>n</m:t>
              </m:r>
            </m:sub>
          </m:sSub>
          <m:r>
            <w:rPr>
              <w:rFonts w:ascii="Cambria Math" w:hAnsi="Cambria Math"/>
            </w:rPr>
            <m:t>+3n</m:t>
          </m:r>
        </m:oMath>
      </m:oMathPara>
    </w:p>
    <w:p w14:paraId="41618D22" w14:textId="77777777" w:rsidR="0066766F" w:rsidRDefault="0066766F" w:rsidP="0066766F">
      <w:pPr>
        <w:pStyle w:val="afb"/>
        <w:keepNext/>
        <w:keepLines/>
        <w:spacing w:before="120" w:after="120"/>
        <w:ind w:left="0"/>
        <w:contextualSpacing w:val="0"/>
        <w:jc w:val="both"/>
        <w:rPr>
          <w:rFonts w:ascii="Times New Roman" w:eastAsia="宋体" w:hAnsi="Times New Roman" w:cstheme="minorBidi"/>
          <w:kern w:val="2"/>
          <w:szCs w:val="22"/>
          <w:lang w:val="en-GB" w:eastAsia="zh-CN"/>
        </w:rPr>
      </w:pPr>
      <w:r>
        <w:rPr>
          <w:rFonts w:ascii="Times New Roman" w:eastAsia="宋体" w:hAnsi="Times New Roman" w:cstheme="minorBidi"/>
          <w:kern w:val="2"/>
          <w:szCs w:val="22"/>
          <w:lang w:val="en-GB" w:eastAsia="zh-CN"/>
        </w:rPr>
        <w:t xml:space="preserve">Therefore, x in formula (1) is equal to 3*n. </w:t>
      </w:r>
      <w:proofErr w:type="gramStart"/>
      <w:r>
        <w:rPr>
          <w:rFonts w:ascii="Times New Roman" w:eastAsia="宋体" w:hAnsi="Times New Roman" w:cstheme="minorBidi"/>
          <w:kern w:val="2"/>
          <w:szCs w:val="22"/>
          <w:lang w:val="en-GB" w:eastAsia="zh-CN"/>
        </w:rPr>
        <w:t>So</w:t>
      </w:r>
      <w:proofErr w:type="gramEnd"/>
      <w:r>
        <w:rPr>
          <w:rFonts w:ascii="Times New Roman" w:eastAsia="宋体" w:hAnsi="Times New Roman" w:cstheme="minorBidi"/>
          <w:kern w:val="2"/>
          <w:szCs w:val="22"/>
          <w:lang w:val="en-GB" w:eastAsia="zh-CN"/>
        </w:rPr>
        <w:t xml:space="preserve"> t</w:t>
      </w:r>
      <w:r w:rsidR="00F5448E">
        <w:rPr>
          <w:rFonts w:ascii="Times New Roman" w:eastAsia="宋体" w:hAnsi="Times New Roman" w:cstheme="minorBidi"/>
          <w:kern w:val="2"/>
          <w:szCs w:val="22"/>
          <w:lang w:val="en-GB" w:eastAsia="zh-CN"/>
        </w:rPr>
        <w:t xml:space="preserve">he x of IMD2, </w:t>
      </w:r>
      <w:r w:rsidR="000B2D1C">
        <w:rPr>
          <w:rFonts w:ascii="Times New Roman" w:eastAsia="宋体" w:hAnsi="Times New Roman" w:cstheme="minorBidi"/>
          <w:kern w:val="2"/>
          <w:szCs w:val="22"/>
          <w:lang w:val="en-GB" w:eastAsia="zh-CN"/>
        </w:rPr>
        <w:t xml:space="preserve">IMD3, </w:t>
      </w:r>
      <w:r w:rsidR="00F5448E">
        <w:rPr>
          <w:rFonts w:ascii="Times New Roman" w:eastAsia="宋体" w:hAnsi="Times New Roman" w:cstheme="minorBidi"/>
          <w:kern w:val="2"/>
          <w:szCs w:val="22"/>
          <w:lang w:val="en-GB" w:eastAsia="zh-CN"/>
        </w:rPr>
        <w:t xml:space="preserve">IMD4 and IMD5 is 6, </w:t>
      </w:r>
      <w:r w:rsidR="000B2D1C">
        <w:rPr>
          <w:rFonts w:ascii="Times New Roman" w:eastAsia="宋体" w:hAnsi="Times New Roman" w:cstheme="minorBidi"/>
          <w:kern w:val="2"/>
          <w:szCs w:val="22"/>
          <w:lang w:val="en-GB" w:eastAsia="zh-CN"/>
        </w:rPr>
        <w:t xml:space="preserve">9, </w:t>
      </w:r>
      <w:r w:rsidR="00F5448E">
        <w:rPr>
          <w:rFonts w:ascii="Times New Roman" w:eastAsia="宋体" w:hAnsi="Times New Roman" w:cstheme="minorBidi"/>
          <w:kern w:val="2"/>
          <w:szCs w:val="22"/>
          <w:lang w:val="en-GB" w:eastAsia="zh-CN"/>
        </w:rPr>
        <w:t>12 and 15</w:t>
      </w:r>
      <w:r w:rsidR="00D530F6">
        <w:rPr>
          <w:rFonts w:ascii="Times New Roman" w:eastAsia="宋体" w:hAnsi="Times New Roman" w:cstheme="minorBidi"/>
          <w:kern w:val="2"/>
          <w:szCs w:val="22"/>
          <w:lang w:val="en-GB" w:eastAsia="zh-CN"/>
        </w:rPr>
        <w:t xml:space="preserve"> separately</w:t>
      </w:r>
      <w:r w:rsidR="00F5448E">
        <w:rPr>
          <w:rFonts w:ascii="Times New Roman" w:eastAsia="宋体" w:hAnsi="Times New Roman" w:cstheme="minorBidi"/>
          <w:kern w:val="2"/>
          <w:szCs w:val="22"/>
          <w:lang w:val="en-GB" w:eastAsia="zh-CN"/>
        </w:rPr>
        <w:t xml:space="preserve">. And the part of </w:t>
      </w:r>
      <m:oMath>
        <m:r>
          <m:rPr>
            <m:sty m:val="p"/>
          </m:rPr>
          <w:rPr>
            <w:rFonts w:ascii="Cambria Math" w:eastAsia="宋体" w:hAnsi="Cambria Math" w:cstheme="minorBidi"/>
            <w:kern w:val="2"/>
            <w:szCs w:val="22"/>
            <w:lang w:val="en-GB" w:eastAsia="zh-CN"/>
          </w:rPr>
          <m:t>(</m:t>
        </m:r>
        <m:sSup>
          <m:sSupPr>
            <m:ctrlPr>
              <w:rPr>
                <w:rFonts w:ascii="Cambria Math" w:eastAsia="宋体" w:hAnsi="Cambria Math" w:cstheme="minorBidi"/>
                <w:kern w:val="2"/>
                <w:szCs w:val="22"/>
                <w:lang w:val="en-GB" w:eastAsia="zh-CN"/>
              </w:rPr>
            </m:ctrlPr>
          </m:sSupPr>
          <m:e>
            <m:r>
              <m:rPr>
                <m:sty m:val="p"/>
              </m:rPr>
              <w:rPr>
                <w:rFonts w:ascii="Cambria Math" w:eastAsia="宋体" w:hAnsi="Cambria Math" w:cstheme="minorBidi"/>
                <w:kern w:val="2"/>
                <w:szCs w:val="22"/>
                <w:lang w:val="en-GB" w:eastAsia="zh-CN"/>
              </w:rPr>
              <m:t>10</m:t>
            </m:r>
          </m:e>
          <m:sup>
            <m:f>
              <m:fPr>
                <m:ctrlPr>
                  <w:rPr>
                    <w:rFonts w:ascii="Cambria Math" w:eastAsia="宋体" w:hAnsi="Cambria Math" w:cstheme="minorBidi"/>
                    <w:kern w:val="2"/>
                    <w:szCs w:val="22"/>
                    <w:lang w:val="en-GB" w:eastAsia="zh-CN"/>
                  </w:rPr>
                </m:ctrlPr>
              </m:fPr>
              <m:num>
                <m:r>
                  <m:rPr>
                    <m:sty m:val="p"/>
                  </m:rPr>
                  <w:rPr>
                    <w:rFonts w:ascii="Cambria Math" w:eastAsia="宋体" w:hAnsi="Cambria Math" w:cstheme="minorBidi"/>
                    <w:kern w:val="2"/>
                    <w:szCs w:val="22"/>
                    <w:lang w:val="en-GB" w:eastAsia="zh-CN"/>
                  </w:rPr>
                  <m:t>-</m:t>
                </m:r>
                <m:r>
                  <w:rPr>
                    <w:rFonts w:ascii="Cambria Math" w:eastAsia="宋体" w:hAnsi="Cambria Math" w:cstheme="minorBidi"/>
                    <w:kern w:val="2"/>
                    <w:szCs w:val="22"/>
                    <w:lang w:val="en-GB" w:eastAsia="zh-CN"/>
                  </w:rPr>
                  <m:t>X</m:t>
                </m:r>
              </m:num>
              <m:den>
                <m:r>
                  <m:rPr>
                    <m:sty m:val="p"/>
                  </m:rPr>
                  <w:rPr>
                    <w:rFonts w:ascii="Cambria Math" w:eastAsia="宋体" w:hAnsi="Cambria Math" w:cstheme="minorBidi"/>
                    <w:kern w:val="2"/>
                    <w:szCs w:val="22"/>
                    <w:lang w:val="en-GB" w:eastAsia="zh-CN"/>
                  </w:rPr>
                  <m:t>10</m:t>
                </m:r>
              </m:den>
            </m:f>
          </m:sup>
        </m:sSup>
        <m:r>
          <m:rPr>
            <m:sty m:val="p"/>
          </m:rPr>
          <w:rPr>
            <w:rFonts w:ascii="Cambria Math" w:eastAsia="宋体" w:hAnsi="Cambria Math" w:cstheme="minorBidi"/>
            <w:kern w:val="2"/>
            <w:szCs w:val="22"/>
            <w:lang w:val="en-GB" w:eastAsia="zh-CN"/>
          </w:rPr>
          <m:t>-1</m:t>
        </m:r>
      </m:oMath>
      <w:r w:rsidR="003570CD" w:rsidRPr="00123AF5">
        <w:rPr>
          <w:rFonts w:ascii="Times New Roman" w:eastAsia="宋体" w:hAnsi="Times New Roman" w:cstheme="minorBidi"/>
          <w:kern w:val="2"/>
          <w:szCs w:val="22"/>
          <w:lang w:val="en-GB" w:eastAsia="zh-CN"/>
        </w:rPr>
        <w:t>)</w:t>
      </w:r>
      <w:r w:rsidR="00F5448E" w:rsidRPr="00123AF5">
        <w:rPr>
          <w:rFonts w:ascii="Times New Roman" w:eastAsia="宋体" w:hAnsi="Times New Roman" w:cstheme="minorBidi"/>
          <w:kern w:val="2"/>
          <w:szCs w:val="22"/>
          <w:lang w:val="en-GB" w:eastAsia="zh-CN"/>
        </w:rPr>
        <w:t xml:space="preserve"> is -0.75, </w:t>
      </w:r>
      <w:r w:rsidR="000B2D1C">
        <w:rPr>
          <w:rFonts w:ascii="Times New Roman" w:eastAsia="宋体" w:hAnsi="Times New Roman" w:cstheme="minorBidi"/>
          <w:kern w:val="2"/>
          <w:szCs w:val="22"/>
          <w:lang w:val="en-GB" w:eastAsia="zh-CN"/>
        </w:rPr>
        <w:t xml:space="preserve">-0.87, </w:t>
      </w:r>
      <w:r w:rsidR="00F5448E" w:rsidRPr="00123AF5">
        <w:rPr>
          <w:rFonts w:ascii="Times New Roman" w:eastAsia="宋体" w:hAnsi="Times New Roman" w:cstheme="minorBidi"/>
          <w:kern w:val="2"/>
          <w:szCs w:val="22"/>
          <w:lang w:val="en-GB" w:eastAsia="zh-CN"/>
        </w:rPr>
        <w:t xml:space="preserve">-0.94 and -0.97 </w:t>
      </w:r>
      <w:r w:rsidR="00452F4B" w:rsidRPr="00123AF5">
        <w:rPr>
          <w:rFonts w:ascii="Times New Roman" w:eastAsia="宋体" w:hAnsi="Times New Roman" w:cstheme="minorBidi"/>
          <w:kern w:val="2"/>
          <w:szCs w:val="22"/>
          <w:lang w:val="en-GB" w:eastAsia="zh-CN"/>
        </w:rPr>
        <w:t>separately</w:t>
      </w:r>
      <w:r w:rsidR="000F77D0" w:rsidRPr="00123AF5">
        <w:rPr>
          <w:rFonts w:ascii="Times New Roman" w:eastAsia="宋体" w:hAnsi="Times New Roman" w:cstheme="minorBidi"/>
          <w:kern w:val="2"/>
          <w:szCs w:val="22"/>
          <w:lang w:val="en-GB" w:eastAsia="zh-CN"/>
        </w:rPr>
        <w:t>, the absolute value will always be lower than 1dB.</w:t>
      </w:r>
      <w:r w:rsidR="007D6A08" w:rsidRPr="00123AF5">
        <w:rPr>
          <w:rFonts w:ascii="Times New Roman" w:eastAsia="宋体" w:hAnsi="Times New Roman" w:cstheme="minorBidi"/>
          <w:kern w:val="2"/>
          <w:szCs w:val="22"/>
          <w:lang w:val="en-GB" w:eastAsia="zh-CN"/>
        </w:rPr>
        <w:t xml:space="preserve"> </w:t>
      </w:r>
    </w:p>
    <w:p w14:paraId="1941F095" w14:textId="2F82A0DA" w:rsidR="0064040A" w:rsidRDefault="003570CD" w:rsidP="0066766F">
      <w:pPr>
        <w:pStyle w:val="afb"/>
        <w:keepNext/>
        <w:keepLines/>
        <w:spacing w:before="120" w:after="120"/>
        <w:ind w:left="0"/>
        <w:contextualSpacing w:val="0"/>
        <w:jc w:val="both"/>
        <w:rPr>
          <w:rFonts w:ascii="Times New Roman" w:eastAsia="宋体" w:hAnsi="Times New Roman" w:cstheme="minorBidi"/>
          <w:kern w:val="2"/>
          <w:szCs w:val="22"/>
          <w:lang w:val="en-GB" w:eastAsia="zh-CN"/>
        </w:rPr>
      </w:pPr>
      <w:r w:rsidRPr="00123AF5">
        <w:rPr>
          <w:rFonts w:ascii="Times New Roman" w:eastAsia="宋体" w:hAnsi="Times New Roman" w:cstheme="minorBidi"/>
          <w:kern w:val="2"/>
          <w:szCs w:val="22"/>
          <w:lang w:val="en-GB" w:eastAsia="zh-CN"/>
        </w:rPr>
        <w:t xml:space="preserve">When MSD is higher than 10dB, </w:t>
      </w:r>
      <m:oMath>
        <m:sSup>
          <m:sSupPr>
            <m:ctrlPr>
              <w:rPr>
                <w:rFonts w:ascii="Cambria Math" w:eastAsia="宋体" w:hAnsi="Cambria Math" w:cstheme="minorBidi"/>
                <w:kern w:val="2"/>
                <w:szCs w:val="22"/>
                <w:lang w:val="en-GB" w:eastAsia="zh-CN"/>
              </w:rPr>
            </m:ctrlPr>
          </m:sSupPr>
          <m:e>
            <m:r>
              <m:rPr>
                <m:sty m:val="p"/>
              </m:rPr>
              <w:rPr>
                <w:rFonts w:ascii="Cambria Math" w:eastAsia="宋体" w:hAnsi="Cambria Math" w:cstheme="minorBidi"/>
                <w:kern w:val="2"/>
                <w:szCs w:val="22"/>
                <w:lang w:val="en-GB" w:eastAsia="zh-CN"/>
              </w:rPr>
              <m:t>10</m:t>
            </m:r>
          </m:e>
          <m:sup>
            <m:f>
              <m:fPr>
                <m:ctrlPr>
                  <w:rPr>
                    <w:rFonts w:ascii="Cambria Math" w:eastAsia="宋体" w:hAnsi="Cambria Math" w:cstheme="minorBidi"/>
                    <w:kern w:val="2"/>
                    <w:szCs w:val="22"/>
                    <w:lang w:val="en-GB" w:eastAsia="zh-CN"/>
                  </w:rPr>
                </m:ctrlPr>
              </m:fPr>
              <m:num>
                <m:r>
                  <w:rPr>
                    <w:rFonts w:ascii="Cambria Math" w:eastAsia="宋体" w:hAnsi="Cambria Math" w:cstheme="minorBidi"/>
                    <w:kern w:val="2"/>
                    <w:szCs w:val="22"/>
                    <w:lang w:val="en-GB" w:eastAsia="zh-CN"/>
                  </w:rPr>
                  <m:t>MSD</m:t>
                </m:r>
              </m:num>
              <m:den>
                <m:r>
                  <m:rPr>
                    <m:sty m:val="p"/>
                  </m:rPr>
                  <w:rPr>
                    <w:rFonts w:ascii="Cambria Math" w:eastAsia="宋体" w:hAnsi="Cambria Math" w:cstheme="minorBidi"/>
                    <w:kern w:val="2"/>
                    <w:szCs w:val="22"/>
                    <w:lang w:val="en-GB" w:eastAsia="zh-CN"/>
                  </w:rPr>
                  <m:t>10</m:t>
                </m:r>
              </m:den>
            </m:f>
          </m:sup>
        </m:sSup>
      </m:oMath>
      <w:r w:rsidRPr="00123AF5">
        <w:rPr>
          <w:rFonts w:ascii="Times New Roman" w:eastAsia="宋体" w:hAnsi="Times New Roman" w:cstheme="minorBidi"/>
          <w:kern w:val="2"/>
          <w:szCs w:val="22"/>
          <w:lang w:val="en-GB" w:eastAsia="zh-CN"/>
        </w:rPr>
        <w:t xml:space="preserve"> is also higher than 10, which is 10 times that of </w:t>
      </w:r>
      <m:oMath>
        <m:r>
          <m:rPr>
            <m:sty m:val="p"/>
          </m:rPr>
          <w:rPr>
            <w:rFonts w:ascii="Cambria Math" w:eastAsia="宋体" w:hAnsi="Cambria Math" w:cstheme="minorBidi"/>
            <w:kern w:val="2"/>
            <w:szCs w:val="22"/>
            <w:lang w:val="en-GB" w:eastAsia="zh-CN"/>
          </w:rPr>
          <m:t>(</m:t>
        </m:r>
        <m:sSup>
          <m:sSupPr>
            <m:ctrlPr>
              <w:rPr>
                <w:rFonts w:ascii="Cambria Math" w:eastAsia="宋体" w:hAnsi="Cambria Math" w:cstheme="minorBidi"/>
                <w:kern w:val="2"/>
                <w:szCs w:val="22"/>
                <w:lang w:val="en-GB" w:eastAsia="zh-CN"/>
              </w:rPr>
            </m:ctrlPr>
          </m:sSupPr>
          <m:e>
            <m:r>
              <m:rPr>
                <m:sty m:val="p"/>
              </m:rPr>
              <w:rPr>
                <w:rFonts w:ascii="Cambria Math" w:eastAsia="宋体" w:hAnsi="Cambria Math" w:cstheme="minorBidi"/>
                <w:kern w:val="2"/>
                <w:szCs w:val="22"/>
                <w:lang w:val="en-GB" w:eastAsia="zh-CN"/>
              </w:rPr>
              <m:t>10</m:t>
            </m:r>
          </m:e>
          <m:sup>
            <m:f>
              <m:fPr>
                <m:ctrlPr>
                  <w:rPr>
                    <w:rFonts w:ascii="Cambria Math" w:eastAsia="宋体" w:hAnsi="Cambria Math" w:cstheme="minorBidi"/>
                    <w:kern w:val="2"/>
                    <w:szCs w:val="22"/>
                    <w:lang w:val="en-GB" w:eastAsia="zh-CN"/>
                  </w:rPr>
                </m:ctrlPr>
              </m:fPr>
              <m:num>
                <m:r>
                  <m:rPr>
                    <m:sty m:val="p"/>
                  </m:rPr>
                  <w:rPr>
                    <w:rFonts w:ascii="Cambria Math" w:eastAsia="宋体" w:hAnsi="Cambria Math" w:cstheme="minorBidi"/>
                    <w:kern w:val="2"/>
                    <w:szCs w:val="22"/>
                    <w:lang w:val="en-GB" w:eastAsia="zh-CN"/>
                  </w:rPr>
                  <m:t>-</m:t>
                </m:r>
                <m:r>
                  <w:rPr>
                    <w:rFonts w:ascii="Cambria Math" w:eastAsia="宋体" w:hAnsi="Cambria Math" w:cstheme="minorBidi"/>
                    <w:kern w:val="2"/>
                    <w:szCs w:val="22"/>
                    <w:lang w:val="en-GB" w:eastAsia="zh-CN"/>
                  </w:rPr>
                  <m:t>X</m:t>
                </m:r>
              </m:num>
              <m:den>
                <m:r>
                  <m:rPr>
                    <m:sty m:val="p"/>
                  </m:rPr>
                  <w:rPr>
                    <w:rFonts w:ascii="Cambria Math" w:eastAsia="宋体" w:hAnsi="Cambria Math" w:cstheme="minorBidi"/>
                    <w:kern w:val="2"/>
                    <w:szCs w:val="22"/>
                    <w:lang w:val="en-GB" w:eastAsia="zh-CN"/>
                  </w:rPr>
                  <m:t>10</m:t>
                </m:r>
              </m:den>
            </m:f>
          </m:sup>
        </m:sSup>
        <m:r>
          <m:rPr>
            <m:sty m:val="p"/>
          </m:rPr>
          <w:rPr>
            <w:rFonts w:ascii="Cambria Math" w:eastAsia="宋体" w:hAnsi="Cambria Math" w:cstheme="minorBidi"/>
            <w:kern w:val="2"/>
            <w:szCs w:val="22"/>
            <w:lang w:val="en-GB" w:eastAsia="zh-CN"/>
          </w:rPr>
          <m:t>-1</m:t>
        </m:r>
      </m:oMath>
      <w:r w:rsidRPr="00123AF5">
        <w:rPr>
          <w:rFonts w:ascii="Times New Roman" w:eastAsia="宋体" w:hAnsi="Times New Roman" w:cstheme="minorBidi"/>
          <w:kern w:val="2"/>
          <w:szCs w:val="22"/>
          <w:lang w:val="en-GB" w:eastAsia="zh-CN"/>
        </w:rPr>
        <w:t>)</w:t>
      </w:r>
      <w:r w:rsidR="00CE18EF" w:rsidRPr="00123AF5">
        <w:rPr>
          <w:rFonts w:ascii="Times New Roman" w:eastAsia="宋体" w:hAnsi="Times New Roman" w:cstheme="minorBidi"/>
          <w:kern w:val="2"/>
          <w:szCs w:val="22"/>
          <w:lang w:val="en-GB" w:eastAsia="zh-CN"/>
        </w:rPr>
        <w:t>,</w:t>
      </w:r>
      <w:r w:rsidR="00247F13" w:rsidRPr="00123AF5">
        <w:rPr>
          <w:rFonts w:ascii="Times New Roman" w:eastAsia="宋体" w:hAnsi="Times New Roman" w:cstheme="minorBidi"/>
          <w:kern w:val="2"/>
          <w:szCs w:val="22"/>
          <w:lang w:val="en-GB" w:eastAsia="zh-CN"/>
        </w:rPr>
        <w:t xml:space="preserve"> </w:t>
      </w:r>
      <w:r w:rsidR="00CE18EF" w:rsidRPr="00123AF5">
        <w:rPr>
          <w:rFonts w:ascii="Times New Roman" w:eastAsia="宋体" w:hAnsi="Times New Roman" w:cstheme="minorBidi"/>
          <w:kern w:val="2"/>
          <w:szCs w:val="22"/>
          <w:lang w:val="en-GB" w:eastAsia="zh-CN"/>
        </w:rPr>
        <w:t>s</w:t>
      </w:r>
      <w:r w:rsidR="00247F13" w:rsidRPr="00123AF5">
        <w:rPr>
          <w:rFonts w:ascii="Times New Roman" w:eastAsia="宋体" w:hAnsi="Times New Roman" w:cstheme="minorBidi"/>
          <w:kern w:val="2"/>
          <w:szCs w:val="22"/>
          <w:lang w:val="en-GB" w:eastAsia="zh-CN"/>
        </w:rPr>
        <w:t xml:space="preserve">o the </w:t>
      </w:r>
      <m:oMath>
        <m:r>
          <m:rPr>
            <m:sty m:val="p"/>
          </m:rPr>
          <w:rPr>
            <w:rFonts w:ascii="Cambria Math" w:eastAsia="宋体" w:hAnsi="Cambria Math" w:cstheme="minorBidi"/>
            <w:kern w:val="2"/>
            <w:szCs w:val="22"/>
            <w:lang w:val="en-GB" w:eastAsia="zh-CN"/>
          </w:rPr>
          <m:t>(</m:t>
        </m:r>
        <m:sSup>
          <m:sSupPr>
            <m:ctrlPr>
              <w:rPr>
                <w:rFonts w:ascii="Cambria Math" w:eastAsia="宋体" w:hAnsi="Cambria Math" w:cstheme="minorBidi"/>
                <w:kern w:val="2"/>
                <w:szCs w:val="22"/>
                <w:lang w:val="en-GB" w:eastAsia="zh-CN"/>
              </w:rPr>
            </m:ctrlPr>
          </m:sSupPr>
          <m:e>
            <m:r>
              <m:rPr>
                <m:sty m:val="p"/>
              </m:rPr>
              <w:rPr>
                <w:rFonts w:ascii="Cambria Math" w:eastAsia="宋体" w:hAnsi="Cambria Math" w:cstheme="minorBidi"/>
                <w:kern w:val="2"/>
                <w:szCs w:val="22"/>
                <w:lang w:val="en-GB" w:eastAsia="zh-CN"/>
              </w:rPr>
              <m:t>10</m:t>
            </m:r>
          </m:e>
          <m:sup>
            <m:f>
              <m:fPr>
                <m:ctrlPr>
                  <w:rPr>
                    <w:rFonts w:ascii="Cambria Math" w:eastAsia="宋体" w:hAnsi="Cambria Math" w:cstheme="minorBidi"/>
                    <w:kern w:val="2"/>
                    <w:szCs w:val="22"/>
                    <w:lang w:val="en-GB" w:eastAsia="zh-CN"/>
                  </w:rPr>
                </m:ctrlPr>
              </m:fPr>
              <m:num>
                <m:r>
                  <m:rPr>
                    <m:sty m:val="p"/>
                  </m:rPr>
                  <w:rPr>
                    <w:rFonts w:ascii="Cambria Math" w:eastAsia="宋体" w:hAnsi="Cambria Math" w:cstheme="minorBidi"/>
                    <w:kern w:val="2"/>
                    <w:szCs w:val="22"/>
                    <w:lang w:val="en-GB" w:eastAsia="zh-CN"/>
                  </w:rPr>
                  <m:t>-</m:t>
                </m:r>
                <m:r>
                  <w:rPr>
                    <w:rFonts w:ascii="Cambria Math" w:eastAsia="宋体" w:hAnsi="Cambria Math" w:cstheme="minorBidi"/>
                    <w:kern w:val="2"/>
                    <w:szCs w:val="22"/>
                    <w:lang w:val="en-GB" w:eastAsia="zh-CN"/>
                  </w:rPr>
                  <m:t>X</m:t>
                </m:r>
              </m:num>
              <m:den>
                <m:r>
                  <m:rPr>
                    <m:sty m:val="p"/>
                  </m:rPr>
                  <w:rPr>
                    <w:rFonts w:ascii="Cambria Math" w:eastAsia="宋体" w:hAnsi="Cambria Math" w:cstheme="minorBidi"/>
                    <w:kern w:val="2"/>
                    <w:szCs w:val="22"/>
                    <w:lang w:val="en-GB" w:eastAsia="zh-CN"/>
                  </w:rPr>
                  <m:t>10</m:t>
                </m:r>
              </m:den>
            </m:f>
          </m:sup>
        </m:sSup>
        <m:r>
          <m:rPr>
            <m:sty m:val="p"/>
          </m:rPr>
          <w:rPr>
            <w:rFonts w:ascii="Cambria Math" w:eastAsia="宋体" w:hAnsi="Cambria Math" w:cstheme="minorBidi"/>
            <w:kern w:val="2"/>
            <w:szCs w:val="22"/>
            <w:lang w:val="en-GB" w:eastAsia="zh-CN"/>
          </w:rPr>
          <m:t>-1</m:t>
        </m:r>
      </m:oMath>
      <w:r w:rsidR="00247F13" w:rsidRPr="00123AF5">
        <w:rPr>
          <w:rFonts w:ascii="Times New Roman" w:eastAsia="宋体" w:hAnsi="Times New Roman" w:cstheme="minorBidi"/>
          <w:kern w:val="2"/>
          <w:szCs w:val="22"/>
          <w:lang w:val="en-GB" w:eastAsia="zh-CN"/>
        </w:rPr>
        <w:t>) item could be omitted.</w:t>
      </w:r>
      <w:r w:rsidR="00471F4F" w:rsidRPr="00123AF5">
        <w:rPr>
          <w:rFonts w:ascii="Times New Roman" w:eastAsia="宋体" w:hAnsi="Times New Roman" w:cstheme="minorBidi"/>
          <w:kern w:val="2"/>
          <w:szCs w:val="22"/>
          <w:lang w:val="en-GB" w:eastAsia="zh-CN"/>
        </w:rPr>
        <w:t xml:space="preserve"> </w:t>
      </w:r>
      <w:r w:rsidR="00123AF5">
        <w:rPr>
          <w:rFonts w:ascii="Times New Roman" w:eastAsia="宋体" w:hAnsi="Times New Roman" w:cstheme="minorBidi"/>
          <w:kern w:val="2"/>
          <w:szCs w:val="22"/>
          <w:lang w:val="en-GB" w:eastAsia="zh-CN"/>
        </w:rPr>
        <w:t>And f</w:t>
      </w:r>
      <w:r w:rsidR="00471F4F" w:rsidRPr="00123AF5">
        <w:rPr>
          <w:rFonts w:ascii="Times New Roman" w:eastAsia="宋体" w:hAnsi="Times New Roman" w:cstheme="minorBidi"/>
          <w:kern w:val="2"/>
          <w:szCs w:val="22"/>
          <w:lang w:val="en-GB" w:eastAsia="zh-CN"/>
        </w:rPr>
        <w:t xml:space="preserve">urthermore, </w:t>
      </w:r>
      <w:r w:rsidR="00471F4F" w:rsidRPr="00123AF5">
        <w:rPr>
          <w:rFonts w:ascii="Times New Roman" w:eastAsia="宋体" w:hAnsi="Times New Roman" w:cstheme="minorBidi" w:hint="eastAsia"/>
          <w:kern w:val="2"/>
          <w:szCs w:val="22"/>
          <w:lang w:val="en-GB" w:eastAsia="zh-CN"/>
        </w:rPr>
        <w:t>Δ</w:t>
      </w:r>
      <w:r w:rsidR="00471F4F" w:rsidRPr="00123AF5">
        <w:rPr>
          <w:rFonts w:ascii="Times New Roman" w:eastAsia="宋体" w:hAnsi="Times New Roman" w:cstheme="minorBidi" w:hint="eastAsia"/>
          <w:kern w:val="2"/>
          <w:szCs w:val="22"/>
          <w:lang w:val="en-GB" w:eastAsia="zh-CN"/>
        </w:rPr>
        <w:t>is</w:t>
      </w:r>
      <w:r w:rsidR="00471F4F" w:rsidRPr="00123AF5">
        <w:rPr>
          <w:rFonts w:ascii="Times New Roman" w:eastAsia="宋体" w:hAnsi="Times New Roman" w:cstheme="minorBidi"/>
          <w:kern w:val="2"/>
          <w:szCs w:val="22"/>
          <w:lang w:val="en-GB" w:eastAsia="zh-CN"/>
        </w:rPr>
        <w:t xml:space="preserve"> </w:t>
      </w:r>
      <w:r w:rsidR="00471F4F" w:rsidRPr="00123AF5">
        <w:rPr>
          <w:rFonts w:ascii="Times New Roman" w:eastAsia="宋体" w:hAnsi="Times New Roman" w:cstheme="minorBidi" w:hint="eastAsia"/>
          <w:kern w:val="2"/>
          <w:szCs w:val="22"/>
          <w:lang w:val="en-GB" w:eastAsia="zh-CN"/>
        </w:rPr>
        <w:t>a</w:t>
      </w:r>
      <w:r w:rsidR="00471F4F" w:rsidRPr="00123AF5">
        <w:rPr>
          <w:rFonts w:ascii="Times New Roman" w:eastAsia="宋体" w:hAnsi="Times New Roman" w:cstheme="minorBidi"/>
          <w:kern w:val="2"/>
          <w:szCs w:val="22"/>
          <w:lang w:val="en-GB" w:eastAsia="zh-CN"/>
        </w:rPr>
        <w:t>pproximately equal to 0</w:t>
      </w:r>
      <w:r w:rsidR="00496F02" w:rsidRPr="00123AF5">
        <w:rPr>
          <w:rFonts w:ascii="Times New Roman" w:eastAsia="宋体" w:hAnsi="Times New Roman" w:cstheme="minorBidi"/>
          <w:kern w:val="2"/>
          <w:szCs w:val="22"/>
          <w:lang w:val="en-GB" w:eastAsia="zh-CN"/>
        </w:rPr>
        <w:t xml:space="preserve"> and could be omitted either.</w:t>
      </w:r>
    </w:p>
    <w:p w14:paraId="06BB0846" w14:textId="486DE233" w:rsidR="00DC6100" w:rsidRDefault="00DC6100" w:rsidP="00052B1D">
      <w:pPr>
        <w:pStyle w:val="afb"/>
        <w:keepNext/>
        <w:keepLines/>
        <w:numPr>
          <w:ilvl w:val="0"/>
          <w:numId w:val="7"/>
        </w:numPr>
        <w:snapToGrid w:val="0"/>
        <w:spacing w:before="120" w:after="120"/>
        <w:contextualSpacing w:val="0"/>
        <w:jc w:val="both"/>
        <w:rPr>
          <w:rFonts w:ascii="Times New Roman" w:eastAsia="宋体" w:hAnsi="Times New Roman" w:cstheme="minorBidi"/>
          <w:kern w:val="2"/>
          <w:szCs w:val="22"/>
          <w:lang w:val="en-GB" w:eastAsia="zh-CN"/>
        </w:rPr>
      </w:pPr>
      <w:r>
        <w:rPr>
          <w:rFonts w:ascii="Times New Roman" w:eastAsia="宋体" w:hAnsi="Times New Roman" w:cstheme="minorBidi"/>
          <w:kern w:val="2"/>
          <w:szCs w:val="22"/>
          <w:lang w:val="en-GB" w:eastAsia="zh-CN"/>
        </w:rPr>
        <w:t xml:space="preserve">For example, </w:t>
      </w:r>
      <w:r w:rsidR="00DC2637">
        <w:rPr>
          <w:rFonts w:ascii="Times New Roman" w:eastAsia="宋体" w:hAnsi="Times New Roman" w:cstheme="minorBidi"/>
          <w:kern w:val="2"/>
          <w:szCs w:val="22"/>
          <w:lang w:val="en-GB" w:eastAsia="zh-CN"/>
        </w:rPr>
        <w:t xml:space="preserve">for IMD2, when MSD of PC2 2TX is 9, </w:t>
      </w:r>
    </w:p>
    <w:p w14:paraId="41884DB2" w14:textId="34506D72" w:rsidR="00DC2637" w:rsidRPr="00DC2637" w:rsidRDefault="00DC2637" w:rsidP="00DC2637">
      <w:pPr>
        <w:ind w:left="360"/>
        <w:rPr>
          <w:rFonts w:ascii="Times New Roman" w:eastAsia="宋体" w:hAnsi="Times New Roman"/>
        </w:rPr>
      </w:pPr>
      <m:oMathPara>
        <m:oMath>
          <m:r>
            <m:rPr>
              <m:sty m:val="p"/>
            </m:rPr>
            <w:rPr>
              <w:rFonts w:ascii="Cambria Math" w:eastAsia="等线" w:hAnsi="Cambria Math" w:hint="eastAsia"/>
            </w:rPr>
            <m:t>Δ</m:t>
          </m:r>
          <m:r>
            <m:rPr>
              <m:sty m:val="p"/>
            </m:rPr>
            <w:rPr>
              <w:rFonts w:ascii="Cambria Math" w:eastAsia="等线" w:hAnsi="Cambria Math"/>
            </w:rPr>
            <m:t>=10</m:t>
          </m:r>
          <m:func>
            <m:funcPr>
              <m:ctrlPr>
                <w:rPr>
                  <w:rFonts w:ascii="Cambria Math" w:eastAsia="等线" w:hAnsi="Cambria Math"/>
                  <w:iCs/>
                </w:rPr>
              </m:ctrlPr>
            </m:funcPr>
            <m:fName>
              <m:r>
                <m:rPr>
                  <m:sty m:val="p"/>
                </m:rPr>
                <w:rPr>
                  <w:rFonts w:ascii="Cambria Math" w:eastAsia="等线" w:hAnsi="Cambria Math"/>
                </w:rPr>
                <m:t>lg</m:t>
              </m:r>
            </m:fName>
            <m:e>
              <m:d>
                <m:dPr>
                  <m:ctrlPr>
                    <w:rPr>
                      <w:rFonts w:ascii="Cambria Math" w:eastAsia="等线" w:hAnsi="Cambria Math"/>
                      <w:iCs/>
                    </w:rPr>
                  </m:ctrlPr>
                </m:dPr>
                <m:e>
                  <m:sSup>
                    <m:sSupPr>
                      <m:ctrlPr>
                        <w:rPr>
                          <w:rFonts w:ascii="Cambria Math" w:eastAsia="等线" w:hAnsi="Cambria Math"/>
                          <w:iCs/>
                        </w:rPr>
                      </m:ctrlPr>
                    </m:sSupPr>
                    <m:e>
                      <m:r>
                        <w:rPr>
                          <w:rFonts w:ascii="Cambria Math" w:eastAsia="等线" w:hAnsi="Cambria Math"/>
                        </w:rPr>
                        <m:t>10</m:t>
                      </m:r>
                    </m:e>
                    <m:sup>
                      <m:f>
                        <m:fPr>
                          <m:ctrlPr>
                            <w:rPr>
                              <w:rFonts w:ascii="Cambria Math" w:eastAsia="等线" w:hAnsi="Cambria Math"/>
                              <w:i/>
                              <w:iCs/>
                            </w:rPr>
                          </m:ctrlPr>
                        </m:fPr>
                        <m:num>
                          <m:r>
                            <w:rPr>
                              <w:rFonts w:ascii="Cambria Math" w:eastAsia="等线" w:hAnsi="Cambria Math"/>
                            </w:rPr>
                            <m:t>9</m:t>
                          </m:r>
                        </m:num>
                        <m:den>
                          <m:r>
                            <w:rPr>
                              <w:rFonts w:ascii="Cambria Math" w:eastAsia="等线" w:hAnsi="Cambria Math"/>
                            </w:rPr>
                            <m:t>10</m:t>
                          </m:r>
                        </m:den>
                      </m:f>
                    </m:sup>
                  </m:sSup>
                  <m:r>
                    <m:rPr>
                      <m:sty m:val="p"/>
                    </m:rPr>
                    <w:rPr>
                      <w:rFonts w:ascii="Cambria Math" w:eastAsia="等线" w:hAnsi="Cambria Math"/>
                    </w:rPr>
                    <m:t>-0.75</m:t>
                  </m:r>
                </m:e>
              </m:d>
            </m:e>
          </m:func>
          <m:r>
            <m:rPr>
              <m:sty m:val="p"/>
            </m:rPr>
            <w:rPr>
              <w:rFonts w:ascii="Cambria Math" w:eastAsia="等线" w:hAnsi="Cambria Math"/>
            </w:rPr>
            <m:t>-9=-0.43</m:t>
          </m:r>
        </m:oMath>
      </m:oMathPara>
    </w:p>
    <w:p w14:paraId="42FAE77C" w14:textId="7022E742" w:rsidR="000B2D1C" w:rsidRDefault="00E80180" w:rsidP="00E80180">
      <w:pPr>
        <w:spacing w:before="120" w:after="120"/>
        <w:rPr>
          <w:rFonts w:ascii="Times New Roman" w:eastAsia="宋体" w:hAnsi="Times New Roman"/>
          <w:lang w:val="en-GB"/>
        </w:rPr>
      </w:pPr>
      <w:r>
        <w:rPr>
          <w:rFonts w:ascii="Times New Roman" w:eastAsia="宋体" w:hAnsi="Times New Roman"/>
          <w:lang w:val="en-GB"/>
        </w:rPr>
        <w:t xml:space="preserve">       </w:t>
      </w:r>
      <w:r w:rsidR="00DC2637">
        <w:rPr>
          <w:rFonts w:ascii="Times New Roman" w:eastAsia="宋体" w:hAnsi="Times New Roman"/>
          <w:lang w:val="en-GB"/>
        </w:rPr>
        <w:t xml:space="preserve">when MSD of PC2 2TX is 8, </w:t>
      </w:r>
      <w:r w:rsidR="00DC2637">
        <w:rPr>
          <w:rFonts w:ascii="Times New Roman" w:eastAsia="宋体" w:hAnsi="Times New Roman" w:hint="eastAsia"/>
          <w:lang w:val="en-GB"/>
        </w:rPr>
        <w:t>Δ</w:t>
      </w:r>
      <w:r w:rsidR="00DC2637">
        <w:rPr>
          <w:rFonts w:ascii="Times New Roman" w:eastAsia="宋体" w:hAnsi="Times New Roman"/>
          <w:lang w:val="en-GB"/>
        </w:rPr>
        <w:t>= -0.55.</w:t>
      </w:r>
    </w:p>
    <w:p w14:paraId="7C6F0016" w14:textId="478D939F" w:rsidR="0031262B" w:rsidRDefault="0031262B" w:rsidP="00052B1D">
      <w:pPr>
        <w:pStyle w:val="afb"/>
        <w:numPr>
          <w:ilvl w:val="0"/>
          <w:numId w:val="7"/>
        </w:numPr>
        <w:spacing w:before="120" w:after="120"/>
        <w:rPr>
          <w:rFonts w:ascii="Times New Roman" w:eastAsia="宋体" w:hAnsi="Times New Roman"/>
          <w:iCs/>
        </w:rPr>
      </w:pPr>
      <w:r>
        <w:rPr>
          <w:rFonts w:ascii="Times New Roman" w:eastAsia="宋体" w:hAnsi="Times New Roman"/>
          <w:iCs/>
        </w:rPr>
        <w:t xml:space="preserve">For IMD3, when MSD = </w:t>
      </w:r>
      <w:r w:rsidR="00BA2B37">
        <w:rPr>
          <w:rFonts w:ascii="Times New Roman" w:eastAsia="宋体" w:hAnsi="Times New Roman"/>
          <w:iCs/>
        </w:rPr>
        <w:t xml:space="preserve">10/9, </w:t>
      </w:r>
      <w:r w:rsidR="00BA2B37">
        <w:rPr>
          <w:rFonts w:ascii="Times New Roman" w:eastAsia="宋体" w:hAnsi="Times New Roman" w:hint="eastAsia"/>
          <w:iCs/>
          <w:lang w:eastAsia="zh-CN"/>
        </w:rPr>
        <w:t>Δ</w:t>
      </w:r>
      <w:r w:rsidR="00BA2B37">
        <w:rPr>
          <w:rFonts w:ascii="Times New Roman" w:eastAsia="宋体" w:hAnsi="Times New Roman"/>
          <w:iCs/>
        </w:rPr>
        <w:t xml:space="preserve">= -0.40 </w:t>
      </w:r>
      <w:r w:rsidR="00BA2B37">
        <w:rPr>
          <w:rFonts w:ascii="Times New Roman" w:eastAsia="宋体" w:hAnsi="Times New Roman" w:hint="eastAsia"/>
          <w:iCs/>
          <w:lang w:eastAsia="zh-CN"/>
        </w:rPr>
        <w:t>and</w:t>
      </w:r>
      <w:r w:rsidR="00BA2B37">
        <w:rPr>
          <w:rFonts w:ascii="Times New Roman" w:eastAsia="宋体" w:hAnsi="Times New Roman"/>
          <w:iCs/>
        </w:rPr>
        <w:t xml:space="preserve"> -0.50</w:t>
      </w:r>
      <w:r w:rsidR="00BA2B37" w:rsidRPr="00BA2B37">
        <w:rPr>
          <w:rFonts w:ascii="Times New Roman" w:eastAsia="宋体" w:hAnsi="Times New Roman"/>
          <w:iCs/>
        </w:rPr>
        <w:t xml:space="preserve"> </w:t>
      </w:r>
      <w:r w:rsidR="00BA2B37" w:rsidRPr="000A5423">
        <w:rPr>
          <w:rFonts w:ascii="Times New Roman" w:eastAsia="宋体" w:hAnsi="Times New Roman"/>
          <w:iCs/>
        </w:rPr>
        <w:t>separately.</w:t>
      </w:r>
    </w:p>
    <w:p w14:paraId="00496EBC" w14:textId="63C40E9C" w:rsidR="00DC2637" w:rsidRPr="000A5423" w:rsidRDefault="00DC2637" w:rsidP="00052B1D">
      <w:pPr>
        <w:pStyle w:val="afb"/>
        <w:numPr>
          <w:ilvl w:val="0"/>
          <w:numId w:val="7"/>
        </w:numPr>
        <w:spacing w:before="120" w:after="120"/>
        <w:rPr>
          <w:rFonts w:ascii="Times New Roman" w:eastAsia="宋体" w:hAnsi="Times New Roman"/>
          <w:iCs/>
        </w:rPr>
      </w:pPr>
      <w:r w:rsidRPr="000A5423">
        <w:rPr>
          <w:rFonts w:ascii="Times New Roman" w:eastAsia="宋体" w:hAnsi="Times New Roman"/>
          <w:iCs/>
        </w:rPr>
        <w:t>For IMD4, when MSD =</w:t>
      </w:r>
      <w:r w:rsidR="0031262B">
        <w:rPr>
          <w:rFonts w:ascii="Times New Roman" w:eastAsia="宋体" w:hAnsi="Times New Roman"/>
          <w:iCs/>
        </w:rPr>
        <w:t xml:space="preserve"> </w:t>
      </w:r>
      <w:r w:rsidRPr="000A5423">
        <w:rPr>
          <w:rFonts w:ascii="Times New Roman" w:eastAsia="宋体" w:hAnsi="Times New Roman"/>
          <w:iCs/>
        </w:rPr>
        <w:t xml:space="preserve">10/9, </w:t>
      </w:r>
      <w:r w:rsidRPr="000A5423">
        <w:rPr>
          <w:rFonts w:ascii="Times New Roman" w:eastAsia="宋体" w:hAnsi="Times New Roman" w:hint="eastAsia"/>
          <w:iCs/>
        </w:rPr>
        <w:t>Δ</w:t>
      </w:r>
      <w:r w:rsidRPr="000A5423">
        <w:rPr>
          <w:rFonts w:ascii="Times New Roman" w:eastAsia="宋体" w:hAnsi="Times New Roman"/>
          <w:iCs/>
        </w:rPr>
        <w:t>=</w:t>
      </w:r>
      <w:r w:rsidR="00356CA3">
        <w:rPr>
          <w:rFonts w:ascii="Times New Roman" w:eastAsia="宋体" w:hAnsi="Times New Roman"/>
          <w:iCs/>
        </w:rPr>
        <w:t xml:space="preserve"> </w:t>
      </w:r>
      <w:r w:rsidRPr="000A5423">
        <w:rPr>
          <w:rFonts w:ascii="Times New Roman" w:eastAsia="宋体" w:hAnsi="Times New Roman"/>
          <w:iCs/>
        </w:rPr>
        <w:t xml:space="preserve">-0.34 </w:t>
      </w:r>
      <w:r w:rsidRPr="000A5423">
        <w:rPr>
          <w:rFonts w:ascii="Times New Roman" w:eastAsia="宋体" w:hAnsi="Times New Roman" w:hint="eastAsia"/>
          <w:iCs/>
        </w:rPr>
        <w:t>a</w:t>
      </w:r>
      <w:r w:rsidRPr="000A5423">
        <w:rPr>
          <w:rFonts w:ascii="Times New Roman" w:eastAsia="宋体" w:hAnsi="Times New Roman"/>
          <w:iCs/>
        </w:rPr>
        <w:t xml:space="preserve">nd -0.55 </w:t>
      </w:r>
      <w:bookmarkStart w:id="11" w:name="OLE_LINK5"/>
      <w:bookmarkStart w:id="12" w:name="OLE_LINK6"/>
      <w:r w:rsidRPr="000A5423">
        <w:rPr>
          <w:rFonts w:ascii="Times New Roman" w:eastAsia="宋体" w:hAnsi="Times New Roman"/>
          <w:iCs/>
        </w:rPr>
        <w:t>separately.</w:t>
      </w:r>
      <w:bookmarkEnd w:id="11"/>
      <w:bookmarkEnd w:id="12"/>
    </w:p>
    <w:p w14:paraId="214AC5F5" w14:textId="7371615E" w:rsidR="00DC2637" w:rsidRPr="000A5423" w:rsidRDefault="00DC2637" w:rsidP="00052B1D">
      <w:pPr>
        <w:pStyle w:val="afb"/>
        <w:numPr>
          <w:ilvl w:val="0"/>
          <w:numId w:val="7"/>
        </w:numPr>
        <w:spacing w:before="120" w:after="120"/>
        <w:rPr>
          <w:rFonts w:ascii="Times New Roman" w:eastAsia="宋体" w:hAnsi="Times New Roman"/>
          <w:iCs/>
        </w:rPr>
      </w:pPr>
      <w:r w:rsidRPr="000A5423">
        <w:rPr>
          <w:rFonts w:ascii="Times New Roman" w:eastAsia="宋体" w:hAnsi="Times New Roman"/>
          <w:iCs/>
        </w:rPr>
        <w:t>For IMD5, when MSD =</w:t>
      </w:r>
      <w:r w:rsidR="0031262B">
        <w:rPr>
          <w:rFonts w:ascii="Times New Roman" w:eastAsia="宋体" w:hAnsi="Times New Roman"/>
          <w:iCs/>
        </w:rPr>
        <w:t xml:space="preserve"> </w:t>
      </w:r>
      <w:r w:rsidRPr="000A5423">
        <w:rPr>
          <w:rFonts w:ascii="Times New Roman" w:eastAsia="宋体" w:hAnsi="Times New Roman"/>
          <w:iCs/>
        </w:rPr>
        <w:t xml:space="preserve">10/9, </w:t>
      </w:r>
      <w:r w:rsidRPr="000A5423">
        <w:rPr>
          <w:rFonts w:ascii="Times New Roman" w:eastAsia="宋体" w:hAnsi="Times New Roman" w:hint="eastAsia"/>
          <w:iCs/>
        </w:rPr>
        <w:t>Δ</w:t>
      </w:r>
      <w:r w:rsidRPr="000A5423">
        <w:rPr>
          <w:rFonts w:ascii="Times New Roman" w:eastAsia="宋体" w:hAnsi="Times New Roman"/>
          <w:iCs/>
        </w:rPr>
        <w:t>=</w:t>
      </w:r>
      <w:r w:rsidR="00356CA3">
        <w:rPr>
          <w:rFonts w:ascii="Times New Roman" w:eastAsia="宋体" w:hAnsi="Times New Roman"/>
          <w:iCs/>
        </w:rPr>
        <w:t xml:space="preserve"> </w:t>
      </w:r>
      <w:r w:rsidRPr="000A5423">
        <w:rPr>
          <w:rFonts w:ascii="Times New Roman" w:eastAsia="宋体" w:hAnsi="Times New Roman"/>
          <w:iCs/>
        </w:rPr>
        <w:t xml:space="preserve">-0.44 </w:t>
      </w:r>
      <w:r w:rsidRPr="000A5423">
        <w:rPr>
          <w:rFonts w:ascii="Times New Roman" w:eastAsia="宋体" w:hAnsi="Times New Roman" w:hint="eastAsia"/>
          <w:iCs/>
        </w:rPr>
        <w:t>a</w:t>
      </w:r>
      <w:r w:rsidRPr="000A5423">
        <w:rPr>
          <w:rFonts w:ascii="Times New Roman" w:eastAsia="宋体" w:hAnsi="Times New Roman"/>
          <w:iCs/>
        </w:rPr>
        <w:t xml:space="preserve">nd </w:t>
      </w:r>
      <w:r w:rsidR="00406561" w:rsidRPr="000A5423">
        <w:rPr>
          <w:rFonts w:ascii="Times New Roman" w:eastAsia="宋体" w:hAnsi="Times New Roman" w:hint="eastAsia"/>
          <w:iCs/>
        </w:rPr>
        <w:t>-</w:t>
      </w:r>
      <w:r w:rsidR="00406561" w:rsidRPr="000A5423">
        <w:rPr>
          <w:rFonts w:ascii="Times New Roman" w:eastAsia="宋体" w:hAnsi="Times New Roman"/>
          <w:iCs/>
        </w:rPr>
        <w:t>0.57</w:t>
      </w:r>
      <w:r w:rsidR="000753AD" w:rsidRPr="000A5423">
        <w:rPr>
          <w:rFonts w:ascii="Times New Roman" w:eastAsia="宋体" w:hAnsi="Times New Roman"/>
          <w:iCs/>
        </w:rPr>
        <w:t xml:space="preserve"> </w:t>
      </w:r>
      <w:r w:rsidRPr="000A5423">
        <w:rPr>
          <w:rFonts w:ascii="Times New Roman" w:eastAsia="宋体" w:hAnsi="Times New Roman"/>
          <w:iCs/>
        </w:rPr>
        <w:t>separately.</w:t>
      </w:r>
    </w:p>
    <w:p w14:paraId="57B95557" w14:textId="1A4E7F10" w:rsidR="00DC2637" w:rsidRDefault="00DC2637" w:rsidP="00DC2637">
      <w:pPr>
        <w:spacing w:before="120" w:after="120"/>
        <w:rPr>
          <w:rFonts w:ascii="Times New Roman" w:eastAsia="宋体" w:hAnsi="Times New Roman"/>
          <w:iCs/>
        </w:rPr>
      </w:pPr>
      <w:r w:rsidRPr="00DC2637">
        <w:rPr>
          <w:rFonts w:ascii="Times New Roman" w:eastAsia="宋体" w:hAnsi="Times New Roman"/>
          <w:iCs/>
        </w:rPr>
        <w:t>According to</w:t>
      </w:r>
      <w:r>
        <w:rPr>
          <w:rFonts w:ascii="Times New Roman" w:eastAsia="宋体" w:hAnsi="Times New Roman"/>
          <w:iCs/>
        </w:rPr>
        <w:t xml:space="preserve"> the</w:t>
      </w:r>
      <w:r w:rsidRPr="00DC2637">
        <w:rPr>
          <w:rFonts w:ascii="Times New Roman" w:eastAsia="宋体" w:hAnsi="Times New Roman"/>
          <w:iCs/>
        </w:rPr>
        <w:t xml:space="preserve"> </w:t>
      </w:r>
      <w:r w:rsidR="005B3082">
        <w:rPr>
          <w:rFonts w:ascii="Times New Roman" w:eastAsia="宋体" w:hAnsi="Times New Roman"/>
          <w:iCs/>
        </w:rPr>
        <w:t xml:space="preserve">above </w:t>
      </w:r>
      <w:r w:rsidRPr="00DC2637">
        <w:rPr>
          <w:rFonts w:ascii="Times New Roman" w:eastAsia="宋体" w:hAnsi="Times New Roman"/>
          <w:iCs/>
        </w:rPr>
        <w:t>calculation, when MSD&gt;=10, |</w:t>
      </w:r>
      <w:r>
        <w:rPr>
          <w:rFonts w:ascii="Times New Roman" w:eastAsia="宋体" w:hAnsi="Times New Roman" w:hint="eastAsia"/>
          <w:iCs/>
        </w:rPr>
        <w:t>Δ</w:t>
      </w:r>
      <w:r w:rsidRPr="00DC2637">
        <w:rPr>
          <w:rFonts w:ascii="Times New Roman" w:eastAsia="宋体" w:hAnsi="Times New Roman"/>
          <w:iCs/>
        </w:rPr>
        <w:t xml:space="preserve">| is always less than 0.5, which can be ignored, </w:t>
      </w:r>
      <w:r>
        <w:rPr>
          <w:rFonts w:ascii="Times New Roman" w:eastAsia="宋体" w:hAnsi="Times New Roman" w:hint="eastAsia"/>
          <w:iCs/>
        </w:rPr>
        <w:t>a</w:t>
      </w:r>
      <w:r>
        <w:rPr>
          <w:rFonts w:ascii="Times New Roman" w:eastAsia="宋体" w:hAnsi="Times New Roman"/>
          <w:iCs/>
        </w:rPr>
        <w:t xml:space="preserve">nd the MSD’ </w:t>
      </w:r>
      <w:r w:rsidR="0066766F">
        <w:rPr>
          <w:rFonts w:ascii="Times New Roman" w:eastAsia="宋体" w:hAnsi="Times New Roman"/>
          <w:iCs/>
        </w:rPr>
        <w:t xml:space="preserve">in (2) </w:t>
      </w:r>
      <w:r>
        <w:rPr>
          <w:rFonts w:ascii="Times New Roman" w:eastAsia="宋体" w:hAnsi="Times New Roman"/>
          <w:iCs/>
        </w:rPr>
        <w:t>could be simplified to:</w:t>
      </w:r>
    </w:p>
    <w:p w14:paraId="7E4AEF79" w14:textId="54206A44" w:rsidR="00FC260B" w:rsidRPr="00C23165" w:rsidRDefault="00D17E65" w:rsidP="00C23165">
      <w:pPr>
        <w:ind w:left="360"/>
        <w:rPr>
          <w:rFonts w:eastAsia="等线"/>
        </w:rPr>
      </w:pPr>
      <m:oMathPara>
        <m:oMath>
          <m:sSup>
            <m:sSupPr>
              <m:ctrlPr>
                <w:rPr>
                  <w:rFonts w:ascii="Cambria Math" w:eastAsia="等线" w:hAnsi="Cambria Math"/>
                  <w:iCs/>
                </w:rPr>
              </m:ctrlPr>
            </m:sSupPr>
            <m:e>
              <m:r>
                <m:rPr>
                  <m:sty m:val="p"/>
                </m:rPr>
                <w:rPr>
                  <w:rFonts w:ascii="Cambria Math" w:eastAsia="等线" w:hAnsi="Cambria Math"/>
                </w:rPr>
                <m:t>MSD</m:t>
              </m:r>
            </m:e>
            <m:sup>
              <m:r>
                <m:rPr>
                  <m:sty m:val="p"/>
                </m:rPr>
                <w:rPr>
                  <w:rFonts w:ascii="Cambria Math" w:eastAsia="等线" w:hAnsi="Cambria Math"/>
                </w:rPr>
                <m:t>'</m:t>
              </m:r>
            </m:sup>
          </m:sSup>
          <m:r>
            <m:rPr>
              <m:sty m:val="p"/>
            </m:rPr>
            <w:rPr>
              <w:rFonts w:ascii="Cambria Math" w:eastAsia="等线" w:hAnsi="Cambria Math"/>
            </w:rPr>
            <m:t>≈MSD+x</m:t>
          </m:r>
        </m:oMath>
      </m:oMathPara>
    </w:p>
    <w:p w14:paraId="7A0BDCAD" w14:textId="73D5FC12" w:rsidR="00D83DC2" w:rsidRDefault="00D83DC2" w:rsidP="00333091">
      <w:pPr>
        <w:pStyle w:val="afb"/>
        <w:keepNext/>
        <w:keepLines/>
        <w:spacing w:before="240" w:after="240"/>
        <w:ind w:left="0"/>
        <w:contextualSpacing w:val="0"/>
        <w:jc w:val="both"/>
        <w:rPr>
          <w:rFonts w:ascii="Times New Roman" w:eastAsia="宋体" w:hAnsi="Times New Roman" w:cstheme="minorBidi"/>
          <w:b/>
          <w:kern w:val="2"/>
          <w:szCs w:val="22"/>
          <w:lang w:val="en-GB" w:eastAsia="zh-CN"/>
        </w:rPr>
      </w:pPr>
      <w:r w:rsidRPr="00CC4D1D">
        <w:rPr>
          <w:rFonts w:ascii="Times New Roman" w:eastAsia="宋体" w:hAnsi="Times New Roman" w:cstheme="minorBidi"/>
          <w:b/>
          <w:kern w:val="2"/>
          <w:szCs w:val="22"/>
          <w:lang w:val="en-GB" w:eastAsia="zh-CN"/>
        </w:rPr>
        <w:lastRenderedPageBreak/>
        <w:t>O</w:t>
      </w:r>
      <w:r w:rsidRPr="00CC4D1D">
        <w:rPr>
          <w:rFonts w:ascii="Times New Roman" w:eastAsia="宋体" w:hAnsi="Times New Roman" w:cstheme="minorBidi" w:hint="eastAsia"/>
          <w:b/>
          <w:kern w:val="2"/>
          <w:szCs w:val="22"/>
          <w:lang w:val="en-GB" w:eastAsia="zh-CN"/>
        </w:rPr>
        <w:t>bservation</w:t>
      </w:r>
      <w:r w:rsidRPr="00CC4D1D">
        <w:rPr>
          <w:rFonts w:ascii="Times New Roman" w:eastAsia="宋体" w:hAnsi="Times New Roman" w:cstheme="minorBidi"/>
          <w:b/>
          <w:kern w:val="2"/>
          <w:szCs w:val="22"/>
          <w:lang w:val="en-GB" w:eastAsia="zh-CN"/>
        </w:rPr>
        <w:t xml:space="preserve"> 1</w:t>
      </w:r>
      <w:r w:rsidRPr="00CC4D1D">
        <w:rPr>
          <w:rFonts w:ascii="Times New Roman" w:eastAsia="宋体" w:hAnsi="Times New Roman" w:cstheme="minorBidi" w:hint="eastAsia"/>
          <w:b/>
          <w:kern w:val="2"/>
          <w:szCs w:val="22"/>
          <w:lang w:val="en-GB" w:eastAsia="zh-CN"/>
        </w:rPr>
        <w:t>:</w:t>
      </w:r>
      <w:r w:rsidRPr="00333091">
        <w:rPr>
          <w:rFonts w:ascii="Times New Roman" w:eastAsia="宋体" w:hAnsi="Times New Roman" w:cstheme="minorBidi"/>
          <w:b/>
          <w:kern w:val="2"/>
          <w:szCs w:val="22"/>
          <w:lang w:val="en-GB" w:eastAsia="zh-CN"/>
        </w:rPr>
        <w:t xml:space="preserve"> </w:t>
      </w:r>
      <w:r w:rsidR="00300980" w:rsidRPr="00300980">
        <w:rPr>
          <w:rFonts w:ascii="Times New Roman" w:eastAsia="宋体" w:hAnsi="Times New Roman" w:cstheme="minorBidi"/>
          <w:kern w:val="2"/>
          <w:szCs w:val="22"/>
          <w:lang w:val="en-GB" w:eastAsia="zh-CN"/>
        </w:rPr>
        <w:t>MSD of PC1.5 2TX = MSD of PC2 2TX + x +</w:t>
      </w:r>
      <w:r w:rsidR="00300980" w:rsidRPr="00300980">
        <w:rPr>
          <w:rFonts w:ascii="Times New Roman" w:eastAsia="宋体" w:hAnsi="Times New Roman" w:cstheme="minorBidi" w:hint="eastAsia"/>
          <w:kern w:val="2"/>
          <w:szCs w:val="22"/>
          <w:lang w:val="en-GB" w:eastAsia="zh-CN"/>
        </w:rPr>
        <w:t>Δ</w:t>
      </w:r>
      <w:r w:rsidR="00300980">
        <w:rPr>
          <w:rFonts w:ascii="Times New Roman" w:eastAsia="宋体" w:hAnsi="Times New Roman" w:cstheme="minorBidi" w:hint="eastAsia"/>
          <w:kern w:val="2"/>
          <w:szCs w:val="22"/>
          <w:lang w:val="en-GB" w:eastAsia="zh-CN"/>
        </w:rPr>
        <w:t>.</w:t>
      </w:r>
      <w:r w:rsidR="00300980">
        <w:rPr>
          <w:rFonts w:ascii="Times New Roman" w:eastAsia="宋体" w:hAnsi="Times New Roman" w:cstheme="minorBidi"/>
          <w:kern w:val="2"/>
          <w:szCs w:val="22"/>
          <w:lang w:val="en-GB" w:eastAsia="zh-CN"/>
        </w:rPr>
        <w:t xml:space="preserve"> </w:t>
      </w:r>
      <w:r w:rsidRPr="00333091">
        <w:rPr>
          <w:rFonts w:ascii="Times New Roman" w:eastAsia="宋体" w:hAnsi="Times New Roman" w:cstheme="minorBidi"/>
          <w:kern w:val="2"/>
          <w:szCs w:val="22"/>
          <w:lang w:val="en-GB" w:eastAsia="zh-CN"/>
        </w:rPr>
        <w:t>When MSD&gt;=10, Δ is approximately equal to 0 and can be ignored.</w:t>
      </w:r>
      <w:r>
        <w:rPr>
          <w:rFonts w:ascii="Times New Roman" w:eastAsia="宋体" w:hAnsi="Times New Roman" w:cstheme="minorBidi"/>
          <w:b/>
          <w:kern w:val="2"/>
          <w:szCs w:val="22"/>
          <w:lang w:val="en-GB" w:eastAsia="zh-CN"/>
        </w:rPr>
        <w:t xml:space="preserve"> </w:t>
      </w:r>
    </w:p>
    <w:p w14:paraId="733432FA" w14:textId="19EEC83C" w:rsidR="00960DEA" w:rsidRDefault="00960DEA" w:rsidP="00333091">
      <w:pPr>
        <w:pStyle w:val="afb"/>
        <w:keepNext/>
        <w:keepLines/>
        <w:spacing w:before="240" w:after="240"/>
        <w:ind w:left="0"/>
        <w:contextualSpacing w:val="0"/>
        <w:jc w:val="both"/>
        <w:rPr>
          <w:rFonts w:ascii="Times New Roman" w:eastAsia="宋体" w:hAnsi="Times New Roman" w:cstheme="minorBidi"/>
          <w:kern w:val="2"/>
          <w:szCs w:val="22"/>
          <w:lang w:val="en-GB" w:eastAsia="zh-CN"/>
        </w:rPr>
      </w:pPr>
      <w:r w:rsidRPr="00DE2C1C">
        <w:rPr>
          <w:rFonts w:ascii="Times New Roman" w:eastAsia="宋体" w:hAnsi="Times New Roman" w:cstheme="minorBidi"/>
          <w:b/>
          <w:kern w:val="2"/>
          <w:szCs w:val="22"/>
          <w:lang w:val="en-GB" w:eastAsia="zh-CN"/>
        </w:rPr>
        <w:t xml:space="preserve">Observation </w:t>
      </w:r>
      <w:r w:rsidR="00DE2C1C" w:rsidRPr="00DE2C1C">
        <w:rPr>
          <w:rFonts w:ascii="Times New Roman" w:eastAsia="宋体" w:hAnsi="Times New Roman" w:cstheme="minorBidi"/>
          <w:b/>
          <w:kern w:val="2"/>
          <w:szCs w:val="22"/>
          <w:lang w:val="en-GB" w:eastAsia="zh-CN"/>
        </w:rPr>
        <w:t>2</w:t>
      </w:r>
      <w:r w:rsidRPr="00DE2C1C">
        <w:rPr>
          <w:rFonts w:ascii="Times New Roman" w:eastAsia="宋体" w:hAnsi="Times New Roman" w:cstheme="minorBidi"/>
          <w:b/>
          <w:kern w:val="2"/>
          <w:szCs w:val="22"/>
          <w:lang w:val="en-GB" w:eastAsia="zh-CN"/>
        </w:rPr>
        <w:t>:</w:t>
      </w:r>
      <w:r>
        <w:rPr>
          <w:rFonts w:ascii="Times New Roman" w:eastAsia="宋体" w:hAnsi="Times New Roman" w:cstheme="minorBidi"/>
          <w:kern w:val="2"/>
          <w:szCs w:val="22"/>
          <w:lang w:val="en-GB" w:eastAsia="zh-CN"/>
        </w:rPr>
        <w:t xml:space="preserve"> </w:t>
      </w:r>
      <w:r w:rsidR="00DE2C1C">
        <w:rPr>
          <w:rFonts w:ascii="Times New Roman" w:eastAsia="宋体" w:hAnsi="Times New Roman" w:cstheme="minorBidi"/>
          <w:kern w:val="2"/>
          <w:szCs w:val="22"/>
          <w:lang w:val="en-GB" w:eastAsia="zh-CN"/>
        </w:rPr>
        <w:t>F</w:t>
      </w:r>
      <w:r>
        <w:rPr>
          <w:rFonts w:ascii="Times New Roman" w:eastAsia="宋体" w:hAnsi="Times New Roman" w:cstheme="minorBidi"/>
          <w:kern w:val="2"/>
          <w:szCs w:val="22"/>
          <w:lang w:val="en-GB" w:eastAsia="zh-CN"/>
        </w:rPr>
        <w:t xml:space="preserve">or </w:t>
      </w:r>
      <w:r w:rsidR="00332F87">
        <w:rPr>
          <w:rFonts w:ascii="Times New Roman" w:eastAsia="宋体" w:hAnsi="Times New Roman" w:cstheme="minorBidi"/>
          <w:kern w:val="2"/>
          <w:szCs w:val="22"/>
          <w:lang w:val="en-GB" w:eastAsia="zh-CN"/>
        </w:rPr>
        <w:t xml:space="preserve">26+26 </w:t>
      </w:r>
      <w:r>
        <w:rPr>
          <w:rFonts w:ascii="Times New Roman" w:eastAsia="宋体" w:hAnsi="Times New Roman" w:cstheme="minorBidi"/>
          <w:kern w:val="2"/>
          <w:szCs w:val="22"/>
          <w:lang w:val="en-GB" w:eastAsia="zh-CN"/>
        </w:rPr>
        <w:t xml:space="preserve">PC1.5 2TX architecture, x=3*n, where n </w:t>
      </w:r>
      <w:r w:rsidRPr="00152874">
        <w:rPr>
          <w:rFonts w:ascii="Times New Roman" w:eastAsia="宋体" w:hAnsi="Times New Roman" w:cstheme="minorBidi"/>
          <w:kern w:val="2"/>
          <w:szCs w:val="22"/>
          <w:lang w:val="en-GB" w:eastAsia="zh-CN"/>
        </w:rPr>
        <w:t>is the order of IMDn, n&lt;=5.</w:t>
      </w:r>
    </w:p>
    <w:p w14:paraId="214C33BB" w14:textId="318524FC" w:rsidR="00672D81" w:rsidRDefault="00672D81" w:rsidP="00672D81">
      <w:pPr>
        <w:pStyle w:val="afb"/>
        <w:keepNext/>
        <w:keepLines/>
        <w:spacing w:before="240" w:after="240"/>
        <w:ind w:left="0"/>
        <w:contextualSpacing w:val="0"/>
        <w:jc w:val="both"/>
        <w:rPr>
          <w:rFonts w:ascii="Times New Roman" w:eastAsia="宋体" w:hAnsi="Times New Roman" w:cstheme="minorBidi"/>
          <w:kern w:val="2"/>
          <w:szCs w:val="22"/>
          <w:lang w:val="en-GB" w:eastAsia="zh-CN"/>
        </w:rPr>
      </w:pPr>
      <w:r w:rsidRPr="00152874">
        <w:rPr>
          <w:rFonts w:ascii="Times New Roman" w:eastAsia="宋体" w:hAnsi="Times New Roman" w:cstheme="minorBidi"/>
          <w:b/>
          <w:kern w:val="2"/>
          <w:szCs w:val="22"/>
          <w:lang w:val="en-GB" w:eastAsia="zh-CN"/>
        </w:rPr>
        <w:t xml:space="preserve">Proposal 1: </w:t>
      </w:r>
      <w:r w:rsidR="009E4207">
        <w:rPr>
          <w:rFonts w:ascii="Times New Roman" w:eastAsia="宋体" w:hAnsi="Times New Roman" w:cstheme="minorBidi"/>
          <w:kern w:val="2"/>
          <w:szCs w:val="22"/>
          <w:lang w:val="en-GB" w:eastAsia="zh-CN"/>
        </w:rPr>
        <w:t xml:space="preserve">If MSD of 2TX PC2 is higher than 10dB, </w:t>
      </w:r>
      <w:r w:rsidRPr="005563D0">
        <w:rPr>
          <w:rFonts w:ascii="Times New Roman" w:eastAsia="宋体" w:hAnsi="Times New Roman" w:cstheme="minorBidi"/>
          <w:kern w:val="2"/>
          <w:szCs w:val="22"/>
          <w:lang w:val="en-GB" w:eastAsia="zh-CN"/>
        </w:rPr>
        <w:t>MSD</w:t>
      </w:r>
      <w:r w:rsidR="00046E3F">
        <w:rPr>
          <w:rFonts w:ascii="Times New Roman" w:eastAsia="宋体" w:hAnsi="Times New Roman" w:cstheme="minorBidi"/>
          <w:kern w:val="2"/>
          <w:szCs w:val="22"/>
          <w:lang w:val="en-GB" w:eastAsia="zh-CN"/>
        </w:rPr>
        <w:t xml:space="preserve"> of </w:t>
      </w:r>
      <w:r w:rsidR="009E4207" w:rsidRPr="00152874">
        <w:rPr>
          <w:rFonts w:ascii="Times New Roman" w:eastAsia="宋体" w:hAnsi="Times New Roman" w:cstheme="minorBidi"/>
          <w:kern w:val="2"/>
          <w:szCs w:val="22"/>
          <w:lang w:val="en-GB" w:eastAsia="zh-CN"/>
        </w:rPr>
        <w:t>2TX PC1.5</w:t>
      </w:r>
      <w:r w:rsidR="009E4207">
        <w:rPr>
          <w:rFonts w:ascii="Times New Roman" w:eastAsia="宋体" w:hAnsi="Times New Roman" w:cstheme="minorBidi"/>
          <w:kern w:val="2"/>
          <w:szCs w:val="22"/>
          <w:lang w:val="en-GB" w:eastAsia="zh-CN"/>
        </w:rPr>
        <w:t xml:space="preserve"> </w:t>
      </w:r>
      <w:r w:rsidR="00046E3F">
        <w:rPr>
          <w:rFonts w:ascii="Times New Roman" w:eastAsia="宋体" w:hAnsi="Times New Roman" w:cstheme="minorBidi"/>
          <w:kern w:val="2"/>
          <w:szCs w:val="22"/>
          <w:lang w:val="en-GB" w:eastAsia="zh-CN"/>
        </w:rPr>
        <w:t>(26+26</w:t>
      </w:r>
      <w:r w:rsidR="00101FB9">
        <w:rPr>
          <w:rFonts w:ascii="Times New Roman" w:eastAsia="宋体" w:hAnsi="Times New Roman" w:cstheme="minorBidi"/>
          <w:kern w:val="2"/>
          <w:szCs w:val="22"/>
          <w:lang w:val="en-GB" w:eastAsia="zh-CN"/>
        </w:rPr>
        <w:t xml:space="preserve"> architecture</w:t>
      </w:r>
      <w:r w:rsidR="00046E3F">
        <w:rPr>
          <w:rFonts w:ascii="Times New Roman" w:eastAsia="宋体" w:hAnsi="Times New Roman" w:cstheme="minorBidi"/>
          <w:kern w:val="2"/>
          <w:szCs w:val="22"/>
          <w:lang w:val="en-GB" w:eastAsia="zh-CN"/>
        </w:rPr>
        <w:t xml:space="preserve">) </w:t>
      </w:r>
      <w:r w:rsidRPr="005563D0">
        <w:rPr>
          <w:rFonts w:ascii="Times New Roman" w:eastAsia="宋体" w:hAnsi="Times New Roman" w:cstheme="minorBidi"/>
          <w:kern w:val="2"/>
          <w:szCs w:val="22"/>
          <w:lang w:val="en-GB" w:eastAsia="zh-CN"/>
        </w:rPr>
        <w:t>= MSD</w:t>
      </w:r>
      <w:r w:rsidR="00046E3F">
        <w:rPr>
          <w:rFonts w:ascii="Times New Roman" w:eastAsia="宋体" w:hAnsi="Times New Roman" w:cstheme="minorBidi"/>
          <w:kern w:val="2"/>
          <w:szCs w:val="22"/>
          <w:lang w:val="en-GB" w:eastAsia="zh-CN"/>
        </w:rPr>
        <w:t xml:space="preserve"> of </w:t>
      </w:r>
      <w:r w:rsidR="009E4207" w:rsidRPr="005563D0">
        <w:rPr>
          <w:rFonts w:ascii="Times New Roman" w:eastAsia="宋体" w:hAnsi="Times New Roman" w:cstheme="minorBidi"/>
          <w:kern w:val="2"/>
          <w:szCs w:val="22"/>
          <w:lang w:val="en-GB" w:eastAsia="zh-CN"/>
        </w:rPr>
        <w:t>2TX PC2</w:t>
      </w:r>
      <w:r w:rsidR="009E4207">
        <w:rPr>
          <w:rFonts w:ascii="Times New Roman" w:eastAsia="宋体" w:hAnsi="Times New Roman" w:cstheme="minorBidi"/>
          <w:kern w:val="2"/>
          <w:szCs w:val="22"/>
          <w:lang w:val="en-GB" w:eastAsia="zh-CN"/>
        </w:rPr>
        <w:t xml:space="preserve"> </w:t>
      </w:r>
      <w:r w:rsidRPr="005563D0">
        <w:rPr>
          <w:rFonts w:ascii="Times New Roman" w:eastAsia="宋体" w:hAnsi="Times New Roman" w:cstheme="minorBidi"/>
          <w:kern w:val="2"/>
          <w:szCs w:val="22"/>
          <w:lang w:val="en-GB" w:eastAsia="zh-CN"/>
        </w:rPr>
        <w:t xml:space="preserve">+ </w:t>
      </w:r>
      <w:r>
        <w:rPr>
          <w:rFonts w:ascii="Times New Roman" w:eastAsia="宋体" w:hAnsi="Times New Roman" w:cstheme="minorBidi"/>
          <w:kern w:val="2"/>
          <w:szCs w:val="22"/>
          <w:lang w:val="en-GB" w:eastAsia="zh-CN"/>
        </w:rPr>
        <w:t>3n</w:t>
      </w:r>
      <w:r w:rsidR="009E4BC2">
        <w:rPr>
          <w:rFonts w:ascii="Times New Roman" w:eastAsia="宋体" w:hAnsi="Times New Roman" w:cstheme="minorBidi"/>
          <w:kern w:val="2"/>
          <w:szCs w:val="22"/>
          <w:lang w:val="en-GB" w:eastAsia="zh-CN"/>
        </w:rPr>
        <w:t>,</w:t>
      </w:r>
      <w:r>
        <w:rPr>
          <w:rFonts w:ascii="Times New Roman" w:eastAsia="宋体" w:hAnsi="Times New Roman" w:cstheme="minorBidi"/>
          <w:kern w:val="2"/>
          <w:szCs w:val="22"/>
          <w:lang w:val="en-GB" w:eastAsia="zh-CN"/>
        </w:rPr>
        <w:t xml:space="preserve"> where </w:t>
      </w:r>
      <w:r w:rsidRPr="00152874">
        <w:rPr>
          <w:rFonts w:ascii="Times New Roman" w:eastAsia="宋体" w:hAnsi="Times New Roman" w:cstheme="minorBidi"/>
          <w:kern w:val="2"/>
          <w:szCs w:val="22"/>
          <w:lang w:val="en-GB" w:eastAsia="zh-CN"/>
        </w:rPr>
        <w:t xml:space="preserve">n is the order of IMDn, n&lt;=5. </w:t>
      </w:r>
    </w:p>
    <w:p w14:paraId="6F1D5ECF" w14:textId="77777777" w:rsidR="00672D81" w:rsidRDefault="00672D81" w:rsidP="00665B71">
      <w:pPr>
        <w:pStyle w:val="afb"/>
        <w:keepNext/>
        <w:keepLines/>
        <w:spacing w:before="240" w:after="120"/>
        <w:ind w:left="0"/>
        <w:contextualSpacing w:val="0"/>
        <w:jc w:val="both"/>
        <w:rPr>
          <w:rFonts w:ascii="Times New Roman" w:eastAsia="宋体" w:hAnsi="Times New Roman" w:cstheme="minorBidi"/>
          <w:kern w:val="2"/>
          <w:szCs w:val="22"/>
          <w:lang w:val="en-GB" w:eastAsia="zh-CN"/>
        </w:rPr>
      </w:pPr>
      <w:r>
        <w:rPr>
          <w:rFonts w:ascii="Times New Roman" w:eastAsia="宋体" w:hAnsi="Times New Roman" w:cstheme="minorBidi"/>
          <w:kern w:val="2"/>
          <w:szCs w:val="22"/>
          <w:lang w:val="en-GB" w:eastAsia="zh-CN"/>
        </w:rPr>
        <w:t xml:space="preserve">The x of 3Tx is different from 2TX. Such as comparing 23+29 with 26+26, the interference power becomes asymmetrical between the two bands, so the coefficient of intermodulation will impact the x value, and the increase of interference comes from the frequency band of 2TX chain. </w:t>
      </w:r>
    </w:p>
    <w:bookmarkStart w:id="13" w:name="OLE_LINK9"/>
    <w:bookmarkStart w:id="14" w:name="OLE_LINK10"/>
    <w:p w14:paraId="54CB20E9" w14:textId="77777777" w:rsidR="00672D81" w:rsidRPr="001A7927" w:rsidRDefault="00D17E65" w:rsidP="00672D81">
      <w:pPr>
        <w:spacing w:before="120" w:after="120"/>
        <w:rPr>
          <w:szCs w:val="21"/>
        </w:rPr>
      </w:pPr>
      <m:oMathPara>
        <m:oMath>
          <m:sSub>
            <m:sSubPr>
              <m:ctrlPr>
                <w:rPr>
                  <w:rFonts w:ascii="Cambria Math" w:hAnsi="Cambria Math"/>
                </w:rPr>
              </m:ctrlPr>
            </m:sSubPr>
            <m:e>
              <m:r>
                <w:rPr>
                  <w:rFonts w:ascii="Cambria Math" w:hAnsi="Cambria Math"/>
                </w:rPr>
                <m:t>P</m:t>
              </m:r>
            </m:e>
            <m:sub>
              <m:r>
                <m:rPr>
                  <m:sty m:val="p"/>
                </m:rPr>
                <w:rPr>
                  <w:rFonts w:ascii="Cambria Math" w:hAnsi="Cambria Math"/>
                </w:rPr>
                <m:t>IMD</m:t>
              </m:r>
              <m:r>
                <m:rPr>
                  <m:sty m:val="p"/>
                </m:rPr>
                <w:rPr>
                  <w:rFonts w:ascii="Cambria Math" w:hAnsi="Cambria Math" w:hint="eastAsia"/>
                </w:rPr>
                <m:t>n</m:t>
              </m:r>
            </m:sub>
          </m:sSub>
          <m:r>
            <w:rPr>
              <w:rFonts w:ascii="Cambria Math" w:hAnsi="Cambria Math"/>
            </w:rPr>
            <m:t>=</m:t>
          </m:r>
          <m:d>
            <m:dPr>
              <m:begChr m:val="|"/>
              <m:endChr m:val="|"/>
              <m:ctrlPr>
                <w:rPr>
                  <w:rFonts w:ascii="Cambria Math" w:hAnsi="Cambria Math"/>
                  <w:i/>
                </w:rPr>
              </m:ctrlPr>
            </m:dPr>
            <m:e>
              <m:r>
                <w:rPr>
                  <w:rFonts w:ascii="Cambria Math" w:hAnsi="Cambria Math"/>
                </w:rPr>
                <m:t>a</m:t>
              </m:r>
            </m:e>
          </m:d>
          <m:sSub>
            <m:sSubPr>
              <m:ctrlPr>
                <w:rPr>
                  <w:rFonts w:ascii="Cambria Math" w:hAnsi="Cambria Math"/>
                  <w:szCs w:val="21"/>
                </w:rPr>
              </m:ctrlPr>
            </m:sSubPr>
            <m:e>
              <m:r>
                <w:rPr>
                  <w:rFonts w:ascii="Cambria Math" w:hAnsi="Cambria Math"/>
                  <w:szCs w:val="21"/>
                </w:rPr>
                <m:t>P</m:t>
              </m:r>
            </m:e>
            <m:sub>
              <m:r>
                <w:rPr>
                  <w:rFonts w:ascii="Cambria Math" w:hAnsi="Cambria Math"/>
                  <w:szCs w:val="21"/>
                </w:rPr>
                <m:t>1</m:t>
              </m:r>
            </m:sub>
          </m:sSub>
          <m:r>
            <w:rPr>
              <w:rFonts w:ascii="Cambria Math" w:hAnsi="Cambria Math"/>
              <w:szCs w:val="21"/>
            </w:rPr>
            <m:t>+</m:t>
          </m:r>
          <m:d>
            <m:dPr>
              <m:begChr m:val="|"/>
              <m:endChr m:val="|"/>
              <m:ctrlPr>
                <w:rPr>
                  <w:rFonts w:ascii="Cambria Math" w:hAnsi="Cambria Math"/>
                  <w:i/>
                  <w:szCs w:val="21"/>
                </w:rPr>
              </m:ctrlPr>
            </m:dPr>
            <m:e>
              <m:r>
                <w:rPr>
                  <w:rFonts w:ascii="Cambria Math" w:hAnsi="Cambria Math" w:hint="eastAsia"/>
                  <w:szCs w:val="21"/>
                </w:rPr>
                <m:t>b</m:t>
              </m:r>
            </m:e>
          </m:d>
          <m:sSub>
            <m:sSubPr>
              <m:ctrlPr>
                <w:rPr>
                  <w:rFonts w:ascii="Cambria Math" w:hAnsi="Cambria Math"/>
                  <w:szCs w:val="21"/>
                </w:rPr>
              </m:ctrlPr>
            </m:sSubPr>
            <m:e>
              <m:r>
                <w:rPr>
                  <w:rFonts w:ascii="Cambria Math" w:hAnsi="Cambria Math"/>
                  <w:szCs w:val="21"/>
                </w:rPr>
                <m:t>P</m:t>
              </m:r>
            </m:e>
            <m:sub>
              <m:r>
                <w:rPr>
                  <w:rFonts w:ascii="Cambria Math" w:hAnsi="Cambria Math"/>
                  <w:szCs w:val="21"/>
                </w:rPr>
                <m:t>2</m:t>
              </m:r>
            </m:sub>
          </m:sSub>
          <m:r>
            <w:rPr>
              <w:rFonts w:ascii="Cambria Math" w:hAnsi="Cambria Math"/>
              <w:szCs w:val="21"/>
            </w:rPr>
            <m:t>-</m:t>
          </m:r>
          <m:d>
            <m:dPr>
              <m:ctrlPr>
                <w:rPr>
                  <w:rFonts w:ascii="Cambria Math" w:hAnsi="Cambria Math"/>
                  <w:i/>
                  <w:szCs w:val="21"/>
                </w:rPr>
              </m:ctrlPr>
            </m:dPr>
            <m:e>
              <m:r>
                <w:rPr>
                  <w:rFonts w:ascii="Cambria Math" w:hAnsi="Cambria Math"/>
                  <w:szCs w:val="21"/>
                </w:rPr>
                <m:t>n-1</m:t>
              </m:r>
            </m:e>
          </m:d>
          <m:r>
            <w:rPr>
              <w:rFonts w:ascii="Cambria Math" w:hAnsi="Cambria Math"/>
              <w:szCs w:val="21"/>
            </w:rPr>
            <m:t xml:space="preserve">IIPn,  where </m:t>
          </m:r>
          <m:d>
            <m:dPr>
              <m:begChr m:val="|"/>
              <m:endChr m:val="|"/>
              <m:ctrlPr>
                <w:rPr>
                  <w:rFonts w:ascii="Cambria Math" w:hAnsi="Cambria Math"/>
                  <w:i/>
                </w:rPr>
              </m:ctrlPr>
            </m:dPr>
            <m:e>
              <m:r>
                <w:rPr>
                  <w:rFonts w:ascii="Cambria Math" w:hAnsi="Cambria Math"/>
                </w:rPr>
                <m:t>a</m:t>
              </m:r>
            </m:e>
          </m:d>
          <m:r>
            <w:rPr>
              <w:rFonts w:ascii="Cambria Math" w:hAnsi="Cambria Math"/>
            </w:rPr>
            <m:t>+</m:t>
          </m:r>
          <m:d>
            <m:dPr>
              <m:begChr m:val="|"/>
              <m:endChr m:val="|"/>
              <m:ctrlPr>
                <w:rPr>
                  <w:rFonts w:ascii="Cambria Math" w:hAnsi="Cambria Math"/>
                  <w:i/>
                  <w:szCs w:val="21"/>
                </w:rPr>
              </m:ctrlPr>
            </m:dPr>
            <m:e>
              <m:r>
                <w:rPr>
                  <w:rFonts w:ascii="Cambria Math" w:hAnsi="Cambria Math" w:hint="eastAsia"/>
                  <w:szCs w:val="21"/>
                </w:rPr>
                <m:t>b</m:t>
              </m:r>
            </m:e>
          </m:d>
          <m:r>
            <w:rPr>
              <w:rFonts w:ascii="Cambria Math" w:hAnsi="Cambria Math"/>
              <w:szCs w:val="21"/>
            </w:rPr>
            <m:t>=n</m:t>
          </m:r>
        </m:oMath>
      </m:oMathPara>
    </w:p>
    <w:bookmarkEnd w:id="13"/>
    <w:bookmarkEnd w:id="14"/>
    <w:p w14:paraId="0FBA7246" w14:textId="77777777" w:rsidR="00672D81" w:rsidRPr="00096984" w:rsidRDefault="00672D81" w:rsidP="00672D81">
      <w:pPr>
        <w:spacing w:before="120" w:after="120"/>
        <w:rPr>
          <w:rFonts w:ascii="Times New Roman" w:hAnsi="Times New Roman" w:cs="Times New Roman"/>
          <w:sz w:val="22"/>
        </w:rPr>
      </w:pPr>
      <w:r w:rsidRPr="00096984">
        <w:rPr>
          <w:rFonts w:ascii="Times New Roman" w:hAnsi="Times New Roman" w:cs="Times New Roman"/>
          <w:sz w:val="22"/>
        </w:rPr>
        <w:t xml:space="preserve">For example, </w:t>
      </w:r>
      <w:r>
        <w:rPr>
          <w:rFonts w:ascii="Times New Roman" w:hAnsi="Times New Roman" w:cs="Times New Roman"/>
          <w:sz w:val="22"/>
        </w:rPr>
        <w:t xml:space="preserve">if the </w:t>
      </w:r>
      <w:r w:rsidRPr="00693B8F">
        <w:rPr>
          <w:rFonts w:ascii="Times New Roman" w:hAnsi="Times New Roman" w:cs="Times New Roman"/>
          <w:sz w:val="22"/>
        </w:rPr>
        <w:t xml:space="preserve">coefficient of band 1 </w:t>
      </w:r>
      <w:r>
        <w:rPr>
          <w:rFonts w:ascii="Times New Roman" w:hAnsi="Times New Roman" w:cs="Times New Roman"/>
          <w:sz w:val="22"/>
        </w:rPr>
        <w:t>and 2 are</w:t>
      </w:r>
      <w:r w:rsidRPr="00693B8F">
        <w:rPr>
          <w:rFonts w:ascii="Times New Roman" w:hAnsi="Times New Roman" w:cs="Times New Roman"/>
          <w:sz w:val="22"/>
        </w:rPr>
        <w:t xml:space="preserve"> a</w:t>
      </w:r>
      <w:r>
        <w:rPr>
          <w:rFonts w:ascii="Times New Roman" w:hAnsi="Times New Roman" w:cs="Times New Roman"/>
          <w:sz w:val="22"/>
        </w:rPr>
        <w:t xml:space="preserve"> and b separately, and the output power of band 1 and 2 are 29dBm and 23dBm separately. </w:t>
      </w:r>
      <w:proofErr w:type="gramStart"/>
      <w:r>
        <w:rPr>
          <w:rFonts w:ascii="Times New Roman" w:hAnsi="Times New Roman" w:cs="Times New Roman"/>
          <w:sz w:val="22"/>
        </w:rPr>
        <w:t>So</w:t>
      </w:r>
      <w:proofErr w:type="gramEnd"/>
      <w:r>
        <w:rPr>
          <w:rFonts w:ascii="Times New Roman" w:hAnsi="Times New Roman" w:cs="Times New Roman"/>
          <w:sz w:val="22"/>
        </w:rPr>
        <w:t xml:space="preserve"> compared with 23+23 PC2 2TX MSD </w:t>
      </w:r>
      <w:r>
        <w:rPr>
          <w:rFonts w:ascii="Times New Roman" w:hAnsi="Times New Roman" w:cs="Times New Roman" w:hint="eastAsia"/>
          <w:sz w:val="22"/>
        </w:rPr>
        <w:t>requirement</w:t>
      </w:r>
      <w:r>
        <w:rPr>
          <w:rFonts w:ascii="Times New Roman" w:hAnsi="Times New Roman" w:cs="Times New Roman"/>
          <w:sz w:val="22"/>
        </w:rPr>
        <w:t>, x = 6*|a|</w:t>
      </w:r>
      <w:r>
        <w:rPr>
          <w:rFonts w:ascii="Times New Roman" w:hAnsi="Times New Roman" w:cs="Times New Roman" w:hint="eastAsia"/>
          <w:sz w:val="22"/>
        </w:rPr>
        <w:t>.</w:t>
      </w:r>
      <w:r>
        <w:rPr>
          <w:rFonts w:ascii="Times New Roman" w:hAnsi="Times New Roman" w:cs="Times New Roman"/>
          <w:sz w:val="22"/>
        </w:rPr>
        <w:t xml:space="preserve"> For IMD2, x=6,</w:t>
      </w:r>
      <w:r w:rsidRPr="001C3AB0">
        <w:rPr>
          <w:rFonts w:ascii="Times New Roman" w:hAnsi="Times New Roman" w:cs="Times New Roman"/>
          <w:sz w:val="22"/>
        </w:rPr>
        <w:t xml:space="preserve"> </w:t>
      </w:r>
      <w:r>
        <w:rPr>
          <w:rFonts w:ascii="Times New Roman" w:hAnsi="Times New Roman" w:cs="Times New Roman"/>
          <w:sz w:val="22"/>
        </w:rPr>
        <w:t xml:space="preserve">because |a| is always equal to 1 in second order intermodulation, and the x is the same as that of 26+26 architecture. </w:t>
      </w:r>
      <w:proofErr w:type="gramStart"/>
      <w:r>
        <w:rPr>
          <w:rFonts w:ascii="Times New Roman" w:hAnsi="Times New Roman" w:cs="Times New Roman"/>
          <w:sz w:val="22"/>
        </w:rPr>
        <w:t>So</w:t>
      </w:r>
      <w:proofErr w:type="gramEnd"/>
      <w:r>
        <w:rPr>
          <w:rFonts w:ascii="Times New Roman" w:hAnsi="Times New Roman" w:cs="Times New Roman"/>
          <w:sz w:val="22"/>
        </w:rPr>
        <w:t xml:space="preserve"> </w:t>
      </w:r>
      <w:r w:rsidRPr="00526CF2">
        <w:rPr>
          <w:rFonts w:ascii="Times New Roman" w:hAnsi="Times New Roman" w:cs="Times New Roman"/>
          <w:sz w:val="22"/>
        </w:rPr>
        <w:t>the MSD for 2TX PC1.5 could be reused.</w:t>
      </w:r>
    </w:p>
    <w:p w14:paraId="7EBEA2EB" w14:textId="13A24323" w:rsidR="00672D81" w:rsidRDefault="00672D81" w:rsidP="00672D81">
      <w:pPr>
        <w:pStyle w:val="afb"/>
        <w:keepNext/>
        <w:keepLines/>
        <w:spacing w:before="240" w:after="240"/>
        <w:ind w:left="0"/>
        <w:contextualSpacing w:val="0"/>
        <w:jc w:val="both"/>
        <w:rPr>
          <w:rFonts w:ascii="Times New Roman" w:eastAsia="宋体" w:hAnsi="Times New Roman" w:cstheme="minorBidi"/>
          <w:kern w:val="2"/>
          <w:szCs w:val="22"/>
          <w:lang w:val="en-GB" w:eastAsia="zh-CN"/>
        </w:rPr>
      </w:pPr>
      <w:r w:rsidRPr="00333091">
        <w:rPr>
          <w:rFonts w:ascii="Times New Roman" w:eastAsia="宋体" w:hAnsi="Times New Roman" w:cstheme="minorBidi"/>
          <w:b/>
          <w:kern w:val="2"/>
          <w:szCs w:val="22"/>
          <w:lang w:val="en-GB" w:eastAsia="zh-CN"/>
        </w:rPr>
        <w:t>Observation</w:t>
      </w:r>
      <w:r w:rsidR="007A37A4">
        <w:rPr>
          <w:rFonts w:ascii="Times New Roman" w:eastAsia="宋体" w:hAnsi="Times New Roman" w:cstheme="minorBidi"/>
          <w:b/>
          <w:kern w:val="2"/>
          <w:szCs w:val="22"/>
          <w:lang w:val="en-GB" w:eastAsia="zh-CN"/>
        </w:rPr>
        <w:t>3</w:t>
      </w:r>
      <w:r w:rsidRPr="00333091">
        <w:rPr>
          <w:rFonts w:ascii="Times New Roman" w:eastAsia="宋体" w:hAnsi="Times New Roman" w:cstheme="minorBidi"/>
          <w:b/>
          <w:kern w:val="2"/>
          <w:szCs w:val="22"/>
          <w:lang w:val="en-GB" w:eastAsia="zh-CN"/>
        </w:rPr>
        <w:t xml:space="preserve">: </w:t>
      </w:r>
      <w:r>
        <w:rPr>
          <w:rFonts w:ascii="Times New Roman" w:eastAsia="宋体" w:hAnsi="Times New Roman" w:cstheme="minorBidi"/>
          <w:kern w:val="2"/>
          <w:szCs w:val="22"/>
          <w:lang w:val="en-GB" w:eastAsia="zh-CN"/>
        </w:rPr>
        <w:t>For</w:t>
      </w:r>
      <w:r w:rsidRPr="006C3B70">
        <w:rPr>
          <w:rFonts w:ascii="Times New Roman" w:eastAsia="宋体" w:hAnsi="Times New Roman" w:cstheme="minorBidi"/>
          <w:kern w:val="2"/>
          <w:szCs w:val="22"/>
          <w:lang w:val="en-GB" w:eastAsia="zh-CN"/>
        </w:rPr>
        <w:t xml:space="preserve"> 23+2</w:t>
      </w:r>
      <w:r>
        <w:rPr>
          <w:rFonts w:ascii="Times New Roman" w:eastAsia="宋体" w:hAnsi="Times New Roman" w:cstheme="minorBidi"/>
          <w:kern w:val="2"/>
          <w:szCs w:val="22"/>
          <w:lang w:val="en-GB" w:eastAsia="zh-CN"/>
        </w:rPr>
        <w:t>9</w:t>
      </w:r>
      <w:r w:rsidRPr="006C3B70">
        <w:rPr>
          <w:rFonts w:ascii="Times New Roman" w:eastAsia="宋体" w:hAnsi="Times New Roman" w:cstheme="minorBidi"/>
          <w:kern w:val="2"/>
          <w:szCs w:val="22"/>
          <w:lang w:val="en-GB" w:eastAsia="zh-CN"/>
        </w:rPr>
        <w:t xml:space="preserve"> </w:t>
      </w:r>
      <w:r w:rsidR="00CD7C5A">
        <w:rPr>
          <w:rFonts w:ascii="Times New Roman" w:eastAsia="宋体" w:hAnsi="Times New Roman" w:cstheme="minorBidi"/>
          <w:kern w:val="2"/>
          <w:szCs w:val="22"/>
          <w:lang w:val="en-GB" w:eastAsia="zh-CN"/>
        </w:rPr>
        <w:t xml:space="preserve">PC 1.5 </w:t>
      </w:r>
      <w:r w:rsidRPr="006C3B70">
        <w:rPr>
          <w:rFonts w:ascii="Times New Roman" w:eastAsia="宋体" w:hAnsi="Times New Roman" w:cstheme="minorBidi"/>
          <w:kern w:val="2"/>
          <w:szCs w:val="22"/>
          <w:lang w:val="en-GB" w:eastAsia="zh-CN"/>
        </w:rPr>
        <w:t>3TX architecture,</w:t>
      </w:r>
      <w:r>
        <w:rPr>
          <w:rFonts w:ascii="Times New Roman" w:eastAsia="宋体" w:hAnsi="Times New Roman" w:cstheme="minorBidi"/>
          <w:b/>
          <w:kern w:val="2"/>
          <w:szCs w:val="22"/>
          <w:lang w:val="en-GB" w:eastAsia="zh-CN"/>
        </w:rPr>
        <w:t xml:space="preserve"> </w:t>
      </w:r>
      <w:r w:rsidRPr="00333091">
        <w:rPr>
          <w:rFonts w:ascii="Times New Roman" w:eastAsia="宋体" w:hAnsi="Times New Roman" w:cstheme="minorBidi"/>
          <w:kern w:val="2"/>
          <w:szCs w:val="22"/>
          <w:lang w:val="en-GB" w:eastAsia="zh-CN"/>
        </w:rPr>
        <w:t>x</w:t>
      </w:r>
      <w:r>
        <w:rPr>
          <w:rFonts w:ascii="Times New Roman" w:eastAsia="宋体" w:hAnsi="Times New Roman" w:cstheme="minorBidi"/>
          <w:kern w:val="2"/>
          <w:szCs w:val="22"/>
          <w:lang w:val="en-GB" w:eastAsia="zh-CN"/>
        </w:rPr>
        <w:t xml:space="preserve"> = 6*|</w:t>
      </w:r>
      <w:r>
        <w:rPr>
          <w:rFonts w:ascii="Times New Roman" w:eastAsia="宋体" w:hAnsi="Times New Roman" w:cstheme="minorBidi" w:hint="eastAsia"/>
          <w:kern w:val="2"/>
          <w:szCs w:val="22"/>
          <w:lang w:val="en-GB" w:eastAsia="zh-CN"/>
        </w:rPr>
        <w:t>y</w:t>
      </w:r>
      <w:r>
        <w:rPr>
          <w:rFonts w:ascii="Times New Roman" w:eastAsia="宋体" w:hAnsi="Times New Roman" w:cstheme="minorBidi"/>
          <w:kern w:val="2"/>
          <w:szCs w:val="22"/>
          <w:lang w:val="en-GB" w:eastAsia="zh-CN"/>
        </w:rPr>
        <w:t>| where y is the coefficient of the 29dBm band.</w:t>
      </w:r>
    </w:p>
    <w:p w14:paraId="727D1A1D" w14:textId="77777777" w:rsidR="00672D81" w:rsidRDefault="00672D81" w:rsidP="00672D81">
      <w:pPr>
        <w:pStyle w:val="afb"/>
        <w:keepNext/>
        <w:keepLines/>
        <w:spacing w:before="240" w:after="240"/>
        <w:ind w:left="0"/>
        <w:contextualSpacing w:val="0"/>
        <w:jc w:val="both"/>
        <w:rPr>
          <w:rFonts w:ascii="Times New Roman" w:eastAsia="宋体" w:hAnsi="Times New Roman" w:cstheme="minorBidi"/>
          <w:kern w:val="2"/>
          <w:szCs w:val="22"/>
          <w:lang w:val="en-GB" w:eastAsia="zh-CN"/>
        </w:rPr>
      </w:pPr>
      <w:r w:rsidRPr="00333091">
        <w:rPr>
          <w:rFonts w:ascii="Times New Roman" w:eastAsia="宋体" w:hAnsi="Times New Roman" w:cstheme="minorBidi"/>
          <w:b/>
          <w:kern w:val="2"/>
          <w:szCs w:val="22"/>
          <w:lang w:val="en-GB" w:eastAsia="zh-CN"/>
        </w:rPr>
        <w:t>Proposal 2:</w:t>
      </w:r>
      <w:r>
        <w:rPr>
          <w:rFonts w:ascii="Times New Roman" w:eastAsia="宋体" w:hAnsi="Times New Roman" w:cstheme="minorBidi"/>
          <w:b/>
          <w:kern w:val="2"/>
          <w:szCs w:val="22"/>
          <w:lang w:val="en-GB" w:eastAsia="zh-CN"/>
        </w:rPr>
        <w:t xml:space="preserve"> </w:t>
      </w:r>
      <w:r w:rsidRPr="00333091">
        <w:rPr>
          <w:rFonts w:ascii="Times New Roman" w:eastAsia="宋体" w:hAnsi="Times New Roman" w:cstheme="minorBidi"/>
          <w:kern w:val="2"/>
          <w:szCs w:val="22"/>
          <w:lang w:val="en-GB" w:eastAsia="zh-CN"/>
        </w:rPr>
        <w:t xml:space="preserve">For the </w:t>
      </w:r>
      <w:r>
        <w:rPr>
          <w:rFonts w:ascii="Times New Roman" w:eastAsia="宋体" w:hAnsi="Times New Roman" w:cstheme="minorBidi"/>
          <w:kern w:val="2"/>
          <w:szCs w:val="22"/>
          <w:lang w:val="en-GB" w:eastAsia="zh-CN"/>
        </w:rPr>
        <w:t xml:space="preserve">23+29 </w:t>
      </w:r>
      <w:r w:rsidRPr="00333091">
        <w:rPr>
          <w:rFonts w:ascii="Times New Roman" w:eastAsia="宋体" w:hAnsi="Times New Roman" w:cstheme="minorBidi"/>
          <w:kern w:val="2"/>
          <w:szCs w:val="22"/>
          <w:lang w:val="en-GB" w:eastAsia="zh-CN"/>
        </w:rPr>
        <w:t xml:space="preserve">3TX architecture of PC1.5, the </w:t>
      </w:r>
      <w:r>
        <w:rPr>
          <w:rFonts w:ascii="Times New Roman" w:eastAsia="宋体" w:hAnsi="Times New Roman" w:cstheme="minorBidi"/>
          <w:kern w:val="2"/>
          <w:szCs w:val="22"/>
          <w:lang w:val="en-GB" w:eastAsia="zh-CN"/>
        </w:rPr>
        <w:t xml:space="preserve">MSD </w:t>
      </w:r>
      <w:r w:rsidRPr="00333091">
        <w:rPr>
          <w:rFonts w:ascii="Times New Roman" w:eastAsia="宋体" w:hAnsi="Times New Roman" w:cstheme="minorBidi"/>
          <w:kern w:val="2"/>
          <w:szCs w:val="22"/>
          <w:lang w:val="en-GB" w:eastAsia="zh-CN"/>
        </w:rPr>
        <w:t xml:space="preserve">of </w:t>
      </w:r>
      <w:r>
        <w:rPr>
          <w:rFonts w:ascii="Times New Roman" w:eastAsia="宋体" w:hAnsi="Times New Roman" w:cstheme="minorBidi"/>
          <w:kern w:val="2"/>
          <w:szCs w:val="22"/>
          <w:lang w:val="en-GB" w:eastAsia="zh-CN"/>
        </w:rPr>
        <w:t>IMD2</w:t>
      </w:r>
      <w:r w:rsidRPr="00333091">
        <w:rPr>
          <w:rFonts w:ascii="Times New Roman" w:eastAsia="宋体" w:hAnsi="Times New Roman" w:cstheme="minorBidi"/>
          <w:kern w:val="2"/>
          <w:szCs w:val="22"/>
          <w:lang w:val="en-GB" w:eastAsia="zh-CN"/>
        </w:rPr>
        <w:t xml:space="preserve"> </w:t>
      </w:r>
      <w:r>
        <w:rPr>
          <w:rFonts w:ascii="Times New Roman" w:eastAsia="宋体" w:hAnsi="Times New Roman" w:cstheme="minorBidi"/>
          <w:kern w:val="2"/>
          <w:szCs w:val="22"/>
          <w:lang w:val="en-GB" w:eastAsia="zh-CN"/>
        </w:rPr>
        <w:t xml:space="preserve">for </w:t>
      </w:r>
      <w:r w:rsidRPr="00333091">
        <w:rPr>
          <w:rFonts w:ascii="Times New Roman" w:eastAsia="宋体" w:hAnsi="Times New Roman" w:cstheme="minorBidi"/>
          <w:kern w:val="2"/>
          <w:szCs w:val="22"/>
          <w:lang w:val="en-GB" w:eastAsia="zh-CN"/>
        </w:rPr>
        <w:t>2TX PC1.5</w:t>
      </w:r>
      <w:r>
        <w:rPr>
          <w:rFonts w:ascii="Times New Roman" w:eastAsia="宋体" w:hAnsi="Times New Roman" w:cstheme="minorBidi"/>
          <w:kern w:val="2"/>
          <w:szCs w:val="22"/>
          <w:lang w:val="en-GB" w:eastAsia="zh-CN"/>
        </w:rPr>
        <w:t xml:space="preserve"> could be reused</w:t>
      </w:r>
      <w:r w:rsidRPr="00333091">
        <w:rPr>
          <w:rFonts w:ascii="Times New Roman" w:eastAsia="宋体" w:hAnsi="Times New Roman" w:cstheme="minorBidi"/>
          <w:kern w:val="2"/>
          <w:szCs w:val="22"/>
          <w:lang w:val="en-GB" w:eastAsia="zh-CN"/>
        </w:rPr>
        <w:t>.</w:t>
      </w:r>
    </w:p>
    <w:p w14:paraId="445FB768" w14:textId="77777777" w:rsidR="00672D81" w:rsidRDefault="00672D81" w:rsidP="00672D81">
      <w:pPr>
        <w:pStyle w:val="afb"/>
        <w:keepNext/>
        <w:keepLines/>
        <w:spacing w:before="240" w:after="240"/>
        <w:ind w:left="0"/>
        <w:contextualSpacing w:val="0"/>
        <w:jc w:val="both"/>
        <w:rPr>
          <w:rFonts w:ascii="Times New Roman" w:eastAsia="宋体" w:hAnsi="Times New Roman" w:cstheme="minorBidi"/>
          <w:kern w:val="2"/>
          <w:szCs w:val="22"/>
          <w:lang w:val="en-GB" w:eastAsia="zh-CN"/>
        </w:rPr>
      </w:pPr>
      <w:r w:rsidRPr="007A44FC">
        <w:rPr>
          <w:rFonts w:ascii="Times New Roman" w:eastAsia="宋体" w:hAnsi="Times New Roman" w:cstheme="minorBidi"/>
          <w:kern w:val="2"/>
          <w:szCs w:val="22"/>
          <w:lang w:val="en-GB" w:eastAsia="zh-CN"/>
        </w:rPr>
        <w:t>However, for</w:t>
      </w:r>
      <w:r w:rsidRPr="007A44FC">
        <w:rPr>
          <w:rFonts w:ascii="Times New Roman" w:eastAsia="宋体" w:hAnsi="Times New Roman" w:cstheme="minorBidi"/>
          <w:b/>
          <w:kern w:val="2"/>
          <w:szCs w:val="22"/>
          <w:lang w:val="en-GB" w:eastAsia="zh-CN"/>
        </w:rPr>
        <w:t xml:space="preserve"> </w:t>
      </w:r>
      <w:r>
        <w:rPr>
          <w:rFonts w:ascii="Times New Roman" w:eastAsia="宋体" w:hAnsi="Times New Roman" w:cstheme="minorBidi"/>
          <w:kern w:val="2"/>
          <w:szCs w:val="22"/>
          <w:lang w:val="en-GB" w:eastAsia="zh-CN"/>
        </w:rPr>
        <w:t xml:space="preserve">higher order IMD product, the coefficients of </w:t>
      </w:r>
      <w:r>
        <w:rPr>
          <w:rFonts w:ascii="Times New Roman" w:eastAsia="宋体" w:hAnsi="Times New Roman" w:cstheme="minorBidi" w:hint="eastAsia"/>
          <w:kern w:val="2"/>
          <w:szCs w:val="22"/>
          <w:lang w:val="en-GB" w:eastAsia="zh-CN"/>
        </w:rPr>
        <w:t>the</w:t>
      </w:r>
      <w:r>
        <w:rPr>
          <w:rFonts w:ascii="Times New Roman" w:eastAsia="宋体" w:hAnsi="Times New Roman" w:cstheme="minorBidi"/>
          <w:kern w:val="2"/>
          <w:szCs w:val="22"/>
          <w:lang w:val="en-GB" w:eastAsia="zh-CN"/>
        </w:rPr>
        <w:t xml:space="preserve"> two bands are different in different combination cases, so the x will not always be the same even in the same IMD order. E.g., for IMD4, if |a|=1 then x = 6; If |a|=2 then x=12. </w:t>
      </w:r>
    </w:p>
    <w:p w14:paraId="270BE7C6" w14:textId="03076664" w:rsidR="00672D81" w:rsidRDefault="00672D81" w:rsidP="00672D81">
      <w:pPr>
        <w:pStyle w:val="afb"/>
        <w:keepNext/>
        <w:keepLines/>
        <w:spacing w:before="240" w:after="240"/>
        <w:ind w:left="0"/>
        <w:contextualSpacing w:val="0"/>
        <w:jc w:val="both"/>
        <w:rPr>
          <w:rFonts w:ascii="Times New Roman" w:eastAsia="宋体" w:hAnsi="Times New Roman" w:cstheme="minorBidi"/>
          <w:kern w:val="2"/>
          <w:szCs w:val="22"/>
          <w:lang w:val="en-GB" w:eastAsia="zh-CN"/>
        </w:rPr>
      </w:pPr>
      <w:r w:rsidRPr="00333091">
        <w:rPr>
          <w:rFonts w:ascii="Times New Roman" w:eastAsia="宋体" w:hAnsi="Times New Roman" w:cstheme="minorBidi"/>
          <w:b/>
          <w:kern w:val="2"/>
          <w:szCs w:val="22"/>
          <w:lang w:val="en-GB" w:eastAsia="zh-CN"/>
        </w:rPr>
        <w:t>Proposal 3:</w:t>
      </w:r>
      <w:r>
        <w:rPr>
          <w:rFonts w:ascii="Times New Roman" w:eastAsia="宋体" w:hAnsi="Times New Roman" w:cstheme="minorBidi"/>
          <w:b/>
          <w:kern w:val="2"/>
          <w:szCs w:val="22"/>
          <w:lang w:val="en-GB" w:eastAsia="zh-CN"/>
        </w:rPr>
        <w:t xml:space="preserve"> </w:t>
      </w:r>
      <w:r w:rsidR="003B359F" w:rsidRPr="003B359F">
        <w:rPr>
          <w:rFonts w:ascii="Times New Roman" w:eastAsia="宋体" w:hAnsi="Times New Roman" w:cstheme="minorBidi"/>
          <w:kern w:val="2"/>
          <w:szCs w:val="22"/>
          <w:lang w:val="en-GB" w:eastAsia="zh-CN"/>
        </w:rPr>
        <w:t xml:space="preserve">If the MSD of 2TX PC2 is higher than 10dB, for the intermodulation product of the 23+29 3TX architecture higher than the </w:t>
      </w:r>
      <w:r w:rsidR="00915D96">
        <w:rPr>
          <w:rFonts w:ascii="Times New Roman" w:eastAsia="宋体" w:hAnsi="Times New Roman" w:cstheme="minorBidi"/>
          <w:kern w:val="2"/>
          <w:szCs w:val="22"/>
          <w:lang w:val="en-GB" w:eastAsia="zh-CN"/>
        </w:rPr>
        <w:t>second</w:t>
      </w:r>
      <w:r w:rsidR="003B359F" w:rsidRPr="003B359F">
        <w:rPr>
          <w:rFonts w:ascii="Times New Roman" w:eastAsia="宋体" w:hAnsi="Times New Roman" w:cstheme="minorBidi"/>
          <w:kern w:val="2"/>
          <w:szCs w:val="22"/>
          <w:lang w:val="en-GB" w:eastAsia="zh-CN"/>
        </w:rPr>
        <w:t xml:space="preserve"> order</w:t>
      </w:r>
      <w:r w:rsidRPr="00761F0F">
        <w:rPr>
          <w:rFonts w:ascii="Times New Roman" w:eastAsia="宋体" w:hAnsi="Times New Roman" w:cstheme="minorBidi"/>
          <w:kern w:val="2"/>
          <w:szCs w:val="22"/>
          <w:lang w:val="en-GB" w:eastAsia="zh-CN"/>
        </w:rPr>
        <w:t>,</w:t>
      </w:r>
      <w:r w:rsidRPr="00886887">
        <w:rPr>
          <w:rFonts w:ascii="Times New Roman" w:eastAsia="宋体" w:hAnsi="Times New Roman" w:cstheme="minorBidi"/>
          <w:kern w:val="2"/>
          <w:szCs w:val="22"/>
          <w:lang w:val="en-GB" w:eastAsia="zh-CN"/>
        </w:rPr>
        <w:t xml:space="preserve"> </w:t>
      </w:r>
      <w:r>
        <w:rPr>
          <w:rFonts w:ascii="Times New Roman" w:eastAsia="宋体" w:hAnsi="Times New Roman" w:cstheme="minorBidi"/>
          <w:kern w:val="2"/>
          <w:szCs w:val="22"/>
          <w:lang w:val="en-GB" w:eastAsia="zh-CN"/>
        </w:rPr>
        <w:t xml:space="preserve">MSD = </w:t>
      </w:r>
      <w:r w:rsidRPr="005563D0">
        <w:rPr>
          <w:rFonts w:ascii="Times New Roman" w:eastAsia="宋体" w:hAnsi="Times New Roman" w:cstheme="minorBidi"/>
          <w:kern w:val="2"/>
          <w:szCs w:val="22"/>
          <w:lang w:val="en-GB" w:eastAsia="zh-CN"/>
        </w:rPr>
        <w:t>2TX PC2</w:t>
      </w:r>
      <w:r>
        <w:rPr>
          <w:rFonts w:ascii="Times New Roman" w:eastAsia="宋体" w:hAnsi="Times New Roman" w:cstheme="minorBidi"/>
          <w:kern w:val="2"/>
          <w:szCs w:val="22"/>
          <w:lang w:val="en-GB" w:eastAsia="zh-CN"/>
        </w:rPr>
        <w:t xml:space="preserve"> </w:t>
      </w:r>
      <w:r w:rsidRPr="005563D0">
        <w:rPr>
          <w:rFonts w:ascii="Times New Roman" w:eastAsia="宋体" w:hAnsi="Times New Roman" w:cstheme="minorBidi"/>
          <w:kern w:val="2"/>
          <w:szCs w:val="22"/>
          <w:lang w:val="en-GB" w:eastAsia="zh-CN"/>
        </w:rPr>
        <w:t xml:space="preserve">MSD + </w:t>
      </w:r>
      <w:r>
        <w:rPr>
          <w:rFonts w:ascii="Times New Roman" w:eastAsia="宋体" w:hAnsi="Times New Roman" w:cstheme="minorBidi"/>
          <w:kern w:val="2"/>
          <w:szCs w:val="22"/>
          <w:lang w:val="en-GB" w:eastAsia="zh-CN"/>
        </w:rPr>
        <w:t>6|</w:t>
      </w:r>
      <w:r>
        <w:rPr>
          <w:rFonts w:ascii="Times New Roman" w:eastAsia="宋体" w:hAnsi="Times New Roman" w:cstheme="minorBidi" w:hint="eastAsia"/>
          <w:kern w:val="2"/>
          <w:szCs w:val="22"/>
          <w:lang w:val="en-GB" w:eastAsia="zh-CN"/>
        </w:rPr>
        <w:t>y</w:t>
      </w:r>
      <w:r>
        <w:rPr>
          <w:rFonts w:ascii="Times New Roman" w:eastAsia="宋体" w:hAnsi="Times New Roman" w:cstheme="minorBidi"/>
          <w:kern w:val="2"/>
          <w:szCs w:val="22"/>
          <w:lang w:val="en-GB" w:eastAsia="zh-CN"/>
        </w:rPr>
        <w:t>| where y is the coefficient of the 29dBm band.</w:t>
      </w:r>
    </w:p>
    <w:p w14:paraId="0EC76C5A" w14:textId="49756D2C" w:rsidR="00672D81" w:rsidRDefault="00E00C25" w:rsidP="00665B71">
      <w:pPr>
        <w:pStyle w:val="afb"/>
        <w:keepNext/>
        <w:keepLines/>
        <w:spacing w:before="240" w:after="120"/>
        <w:ind w:left="0"/>
        <w:contextualSpacing w:val="0"/>
        <w:jc w:val="both"/>
        <w:rPr>
          <w:rFonts w:ascii="Times New Roman" w:eastAsia="宋体" w:hAnsi="Times New Roman" w:cstheme="minorBidi"/>
          <w:kern w:val="2"/>
          <w:szCs w:val="22"/>
          <w:lang w:val="en-GB" w:eastAsia="zh-CN"/>
        </w:rPr>
      </w:pPr>
      <w:r w:rsidRPr="00E00C25">
        <w:rPr>
          <w:rFonts w:ascii="Times New Roman" w:eastAsia="宋体" w:hAnsi="Times New Roman" w:cstheme="minorBidi"/>
          <w:kern w:val="2"/>
          <w:szCs w:val="22"/>
          <w:lang w:val="en-GB" w:eastAsia="zh-CN"/>
        </w:rPr>
        <w:t xml:space="preserve">The above analysis </w:t>
      </w:r>
      <w:proofErr w:type="gramStart"/>
      <w:r w:rsidRPr="00E00C25">
        <w:rPr>
          <w:rFonts w:ascii="Times New Roman" w:eastAsia="宋体" w:hAnsi="Times New Roman" w:cstheme="minorBidi"/>
          <w:kern w:val="2"/>
          <w:szCs w:val="22"/>
          <w:lang w:val="en-GB" w:eastAsia="zh-CN"/>
        </w:rPr>
        <w:t>is based on the assumption</w:t>
      </w:r>
      <w:proofErr w:type="gramEnd"/>
      <w:r w:rsidRPr="00E00C25">
        <w:rPr>
          <w:rFonts w:ascii="Times New Roman" w:eastAsia="宋体" w:hAnsi="Times New Roman" w:cstheme="minorBidi"/>
          <w:kern w:val="2"/>
          <w:szCs w:val="22"/>
          <w:lang w:val="en-GB" w:eastAsia="zh-CN"/>
        </w:rPr>
        <w:t xml:space="preserve"> that </w:t>
      </w:r>
      <w:r w:rsidRPr="00FB57F8">
        <w:rPr>
          <w:rFonts w:ascii="Times New Roman" w:eastAsia="宋体" w:hAnsi="Times New Roman" w:cstheme="minorBidi"/>
          <w:kern w:val="2"/>
          <w:szCs w:val="22"/>
          <w:lang w:val="en-GB" w:eastAsia="zh-CN"/>
        </w:rPr>
        <w:t xml:space="preserve">all the component linearity </w:t>
      </w:r>
      <w:r>
        <w:rPr>
          <w:rFonts w:ascii="Times New Roman" w:eastAsia="宋体" w:hAnsi="Times New Roman" w:cstheme="minorBidi"/>
          <w:kern w:val="2"/>
          <w:szCs w:val="22"/>
          <w:lang w:val="en-GB" w:eastAsia="zh-CN"/>
        </w:rPr>
        <w:t>keeps</w:t>
      </w:r>
      <w:r w:rsidRPr="00FB57F8">
        <w:rPr>
          <w:rFonts w:ascii="Times New Roman" w:eastAsia="宋体" w:hAnsi="Times New Roman" w:cstheme="minorBidi"/>
          <w:kern w:val="2"/>
          <w:szCs w:val="22"/>
          <w:lang w:val="en-GB" w:eastAsia="zh-CN"/>
        </w:rPr>
        <w:t xml:space="preserve"> unchanged</w:t>
      </w:r>
      <w:r w:rsidRPr="00E00C25">
        <w:rPr>
          <w:rFonts w:ascii="Times New Roman" w:eastAsia="宋体" w:hAnsi="Times New Roman" w:cstheme="minorBidi"/>
          <w:kern w:val="2"/>
          <w:szCs w:val="22"/>
          <w:lang w:val="en-GB" w:eastAsia="zh-CN"/>
        </w:rPr>
        <w:t xml:space="preserve">, which is a fairly ideal state. </w:t>
      </w:r>
      <w:r w:rsidR="005C08D1">
        <w:rPr>
          <w:rFonts w:ascii="Times New Roman" w:eastAsia="宋体" w:hAnsi="Times New Roman" w:cstheme="minorBidi"/>
          <w:kern w:val="2"/>
          <w:szCs w:val="22"/>
          <w:lang w:val="en-GB" w:eastAsia="zh-CN"/>
        </w:rPr>
        <w:t xml:space="preserve">For PC2 </w:t>
      </w:r>
      <w:r w:rsidR="00655AEF">
        <w:rPr>
          <w:rFonts w:ascii="Times New Roman" w:eastAsia="宋体" w:hAnsi="Times New Roman" w:cstheme="minorBidi"/>
          <w:kern w:val="2"/>
          <w:szCs w:val="22"/>
          <w:lang w:val="en-GB" w:eastAsia="zh-CN"/>
        </w:rPr>
        <w:t xml:space="preserve">IMD </w:t>
      </w:r>
      <w:r w:rsidR="005C08D1">
        <w:rPr>
          <w:rFonts w:ascii="Times New Roman" w:eastAsia="宋体" w:hAnsi="Times New Roman" w:cstheme="minorBidi"/>
          <w:kern w:val="2"/>
          <w:szCs w:val="22"/>
          <w:lang w:val="en-GB" w:eastAsia="zh-CN"/>
        </w:rPr>
        <w:t xml:space="preserve">MSD, </w:t>
      </w:r>
      <w:r w:rsidR="00FC75E6" w:rsidRPr="00FC75E6">
        <w:rPr>
          <w:rFonts w:ascii="Times New Roman" w:eastAsia="宋体" w:hAnsi="Times New Roman" w:cstheme="minorBidi"/>
          <w:kern w:val="2"/>
          <w:szCs w:val="22"/>
          <w:lang w:val="en-GB" w:eastAsia="zh-CN"/>
        </w:rPr>
        <w:t xml:space="preserve">no specific requirements </w:t>
      </w:r>
      <w:r w:rsidR="00FC75E6">
        <w:rPr>
          <w:rFonts w:ascii="Times New Roman" w:eastAsia="宋体" w:hAnsi="Times New Roman" w:cstheme="minorBidi"/>
          <w:kern w:val="2"/>
          <w:szCs w:val="22"/>
          <w:lang w:val="en-GB" w:eastAsia="zh-CN"/>
        </w:rPr>
        <w:t>are</w:t>
      </w:r>
      <w:r w:rsidR="00FC75E6" w:rsidRPr="00FC75E6">
        <w:rPr>
          <w:rFonts w:ascii="Times New Roman" w:eastAsia="宋体" w:hAnsi="Times New Roman" w:cstheme="minorBidi"/>
          <w:kern w:val="2"/>
          <w:szCs w:val="22"/>
          <w:lang w:val="en-GB" w:eastAsia="zh-CN"/>
        </w:rPr>
        <w:t xml:space="preserve"> defined for the </w:t>
      </w:r>
      <w:r w:rsidR="00FC75E6">
        <w:rPr>
          <w:rFonts w:ascii="Times New Roman" w:eastAsia="宋体" w:hAnsi="Times New Roman" w:cstheme="minorBidi"/>
          <w:kern w:val="2"/>
          <w:szCs w:val="22"/>
          <w:lang w:val="en-GB" w:eastAsia="zh-CN"/>
        </w:rPr>
        <w:t xml:space="preserve">23+26 architecture </w:t>
      </w:r>
      <w:r w:rsidR="00FC75E6" w:rsidRPr="00FC75E6">
        <w:rPr>
          <w:rFonts w:ascii="Times New Roman" w:eastAsia="宋体" w:hAnsi="Times New Roman" w:cstheme="minorBidi"/>
          <w:kern w:val="2"/>
          <w:szCs w:val="22"/>
          <w:lang w:val="en-GB" w:eastAsia="zh-CN"/>
        </w:rPr>
        <w:t>case</w:t>
      </w:r>
      <w:r w:rsidR="00BE19AB">
        <w:rPr>
          <w:rFonts w:ascii="Times New Roman" w:eastAsia="宋体" w:hAnsi="Times New Roman" w:cstheme="minorBidi"/>
          <w:kern w:val="2"/>
          <w:szCs w:val="22"/>
          <w:lang w:val="en-GB" w:eastAsia="zh-CN"/>
        </w:rPr>
        <w:t>s</w:t>
      </w:r>
      <w:r w:rsidR="00FC75E6" w:rsidRPr="00FC75E6">
        <w:rPr>
          <w:rFonts w:ascii="Times New Roman" w:eastAsia="宋体" w:hAnsi="Times New Roman" w:cstheme="minorBidi"/>
          <w:kern w:val="2"/>
          <w:szCs w:val="22"/>
          <w:lang w:val="en-GB" w:eastAsia="zh-CN"/>
        </w:rPr>
        <w:t xml:space="preserve"> </w:t>
      </w:r>
      <w:r w:rsidR="0070137B">
        <w:rPr>
          <w:rFonts w:ascii="Times New Roman" w:eastAsia="宋体" w:hAnsi="Times New Roman" w:cstheme="minorBidi"/>
          <w:kern w:val="2"/>
          <w:szCs w:val="22"/>
          <w:lang w:val="en-GB" w:eastAsia="zh-CN"/>
        </w:rPr>
        <w:t xml:space="preserve">and </w:t>
      </w:r>
      <w:r w:rsidR="005C08D1">
        <w:rPr>
          <w:rFonts w:ascii="Times New Roman" w:eastAsia="宋体" w:hAnsi="Times New Roman" w:cstheme="minorBidi"/>
          <w:kern w:val="2"/>
          <w:szCs w:val="22"/>
          <w:lang w:val="en-GB" w:eastAsia="zh-CN"/>
        </w:rPr>
        <w:t>the requirement of 23+23</w:t>
      </w:r>
      <w:r w:rsidR="0070137B" w:rsidRPr="0070137B">
        <w:rPr>
          <w:rFonts w:ascii="Times New Roman" w:eastAsia="宋体" w:hAnsi="Times New Roman" w:cstheme="minorBidi"/>
          <w:kern w:val="2"/>
          <w:szCs w:val="22"/>
          <w:lang w:val="en-GB" w:eastAsia="zh-CN"/>
        </w:rPr>
        <w:t xml:space="preserve"> </w:t>
      </w:r>
      <w:r w:rsidR="0070137B">
        <w:rPr>
          <w:rFonts w:ascii="Times New Roman" w:eastAsia="宋体" w:hAnsi="Times New Roman" w:cstheme="minorBidi"/>
          <w:kern w:val="2"/>
          <w:szCs w:val="22"/>
          <w:lang w:val="en-GB" w:eastAsia="zh-CN"/>
        </w:rPr>
        <w:t>are reused</w:t>
      </w:r>
      <w:r w:rsidR="005C08D1">
        <w:rPr>
          <w:rFonts w:ascii="Times New Roman" w:eastAsia="宋体" w:hAnsi="Times New Roman" w:cstheme="minorBidi"/>
          <w:kern w:val="2"/>
          <w:szCs w:val="22"/>
          <w:lang w:val="en-GB" w:eastAsia="zh-CN"/>
        </w:rPr>
        <w:t xml:space="preserve">. </w:t>
      </w:r>
      <w:r w:rsidR="007C3AAF" w:rsidRPr="007C3AAF">
        <w:rPr>
          <w:rFonts w:ascii="Times New Roman" w:eastAsia="宋体" w:hAnsi="Times New Roman" w:cstheme="minorBidi"/>
          <w:kern w:val="2"/>
          <w:szCs w:val="22"/>
          <w:lang w:val="en-GB" w:eastAsia="zh-CN"/>
        </w:rPr>
        <w:t>In 3T4R WI, there is not much difference in amplifier linearity between the 24</w:t>
      </w:r>
      <w:r w:rsidR="00665B71">
        <w:rPr>
          <w:rFonts w:ascii="Times New Roman" w:eastAsia="宋体" w:hAnsi="Times New Roman" w:cstheme="minorBidi"/>
          <w:kern w:val="2"/>
          <w:szCs w:val="22"/>
          <w:lang w:val="en-GB" w:eastAsia="zh-CN"/>
        </w:rPr>
        <w:t>.8</w:t>
      </w:r>
      <w:r w:rsidR="007C3AAF" w:rsidRPr="007C3AAF">
        <w:rPr>
          <w:rFonts w:ascii="Times New Roman" w:eastAsia="宋体" w:hAnsi="Times New Roman" w:cstheme="minorBidi"/>
          <w:kern w:val="2"/>
          <w:szCs w:val="22"/>
          <w:lang w:val="en-GB" w:eastAsia="zh-CN"/>
        </w:rPr>
        <w:t>dBm and 23dBm Tx chains.</w:t>
      </w:r>
      <w:r w:rsidR="007C3AAF">
        <w:rPr>
          <w:rFonts w:ascii="Times New Roman" w:eastAsia="宋体" w:hAnsi="Times New Roman" w:cstheme="minorBidi"/>
          <w:kern w:val="2"/>
          <w:szCs w:val="22"/>
          <w:lang w:val="en-GB" w:eastAsia="zh-CN"/>
        </w:rPr>
        <w:t xml:space="preserve"> </w:t>
      </w:r>
      <w:r w:rsidR="00E15AB4">
        <w:rPr>
          <w:rFonts w:ascii="Times New Roman" w:eastAsia="宋体" w:hAnsi="Times New Roman" w:cstheme="minorBidi"/>
          <w:kern w:val="2"/>
          <w:szCs w:val="22"/>
          <w:lang w:val="en-GB" w:eastAsia="zh-CN"/>
        </w:rPr>
        <w:t>B</w:t>
      </w:r>
      <w:r w:rsidRPr="00E00C25">
        <w:rPr>
          <w:rFonts w:ascii="Times New Roman" w:eastAsia="宋体" w:hAnsi="Times New Roman" w:cstheme="minorBidi"/>
          <w:kern w:val="2"/>
          <w:szCs w:val="22"/>
          <w:lang w:val="en-GB" w:eastAsia="zh-CN"/>
        </w:rPr>
        <w:t>ut in the 23+26+26 power combination, the</w:t>
      </w:r>
      <w:r w:rsidR="000B6FBA">
        <w:rPr>
          <w:rFonts w:ascii="Times New Roman" w:eastAsia="宋体" w:hAnsi="Times New Roman" w:cstheme="minorBidi"/>
          <w:kern w:val="2"/>
          <w:szCs w:val="22"/>
          <w:lang w:val="en-GB" w:eastAsia="zh-CN"/>
        </w:rPr>
        <w:t xml:space="preserve">re are two </w:t>
      </w:r>
      <w:r w:rsidRPr="00E00C25">
        <w:rPr>
          <w:rFonts w:ascii="Times New Roman" w:eastAsia="宋体" w:hAnsi="Times New Roman" w:cstheme="minorBidi"/>
          <w:kern w:val="2"/>
          <w:szCs w:val="22"/>
          <w:lang w:val="en-GB" w:eastAsia="zh-CN"/>
        </w:rPr>
        <w:t>PA</w:t>
      </w:r>
      <w:r w:rsidR="000B6FBA">
        <w:rPr>
          <w:rFonts w:ascii="Times New Roman" w:eastAsia="宋体" w:hAnsi="Times New Roman" w:cstheme="minorBidi"/>
          <w:kern w:val="2"/>
          <w:szCs w:val="22"/>
          <w:lang w:val="en-GB" w:eastAsia="zh-CN"/>
        </w:rPr>
        <w:t>s</w:t>
      </w:r>
      <w:r w:rsidRPr="00E00C25">
        <w:rPr>
          <w:rFonts w:ascii="Times New Roman" w:eastAsia="宋体" w:hAnsi="Times New Roman" w:cstheme="minorBidi"/>
          <w:kern w:val="2"/>
          <w:szCs w:val="22"/>
          <w:lang w:val="en-GB" w:eastAsia="zh-CN"/>
        </w:rPr>
        <w:t xml:space="preserve"> need to transmit a higher power level, for example, </w:t>
      </w:r>
      <w:r w:rsidR="00E15AB4" w:rsidRPr="00E15AB4">
        <w:rPr>
          <w:rFonts w:ascii="Times New Roman" w:eastAsia="宋体" w:hAnsi="Times New Roman" w:cstheme="minorBidi"/>
          <w:kern w:val="2"/>
          <w:szCs w:val="22"/>
          <w:lang w:val="en-GB" w:eastAsia="zh-CN"/>
        </w:rPr>
        <w:t>30dBm considering a loss of 4dB</w:t>
      </w:r>
      <w:r w:rsidRPr="00E00C25">
        <w:rPr>
          <w:rFonts w:ascii="Times New Roman" w:eastAsia="宋体" w:hAnsi="Times New Roman" w:cstheme="minorBidi"/>
          <w:kern w:val="2"/>
          <w:szCs w:val="22"/>
          <w:lang w:val="en-GB" w:eastAsia="zh-CN"/>
        </w:rPr>
        <w:t xml:space="preserve">. Therefore, </w:t>
      </w:r>
      <w:r w:rsidR="008E6A74" w:rsidRPr="008E6A74">
        <w:rPr>
          <w:rFonts w:ascii="Times New Roman" w:eastAsia="宋体" w:hAnsi="Times New Roman" w:cstheme="minorBidi"/>
          <w:kern w:val="2"/>
          <w:szCs w:val="22"/>
          <w:lang w:val="en-GB" w:eastAsia="zh-CN"/>
        </w:rPr>
        <w:t>whether there is a large difference in linearity between th</w:t>
      </w:r>
      <w:r w:rsidR="00665B71">
        <w:rPr>
          <w:rFonts w:ascii="Times New Roman" w:eastAsia="宋体" w:hAnsi="Times New Roman" w:cstheme="minorBidi"/>
          <w:kern w:val="2"/>
          <w:szCs w:val="22"/>
          <w:lang w:val="en-GB" w:eastAsia="zh-CN"/>
        </w:rPr>
        <w:t>e</w:t>
      </w:r>
      <w:r w:rsidR="008E6A74" w:rsidRPr="008E6A74">
        <w:rPr>
          <w:rFonts w:ascii="Times New Roman" w:eastAsia="宋体" w:hAnsi="Times New Roman" w:cstheme="minorBidi"/>
          <w:kern w:val="2"/>
          <w:szCs w:val="22"/>
          <w:lang w:val="en-GB" w:eastAsia="zh-CN"/>
        </w:rPr>
        <w:t xml:space="preserve"> PA</w:t>
      </w:r>
      <w:r w:rsidR="00665B71">
        <w:rPr>
          <w:rFonts w:ascii="Times New Roman" w:eastAsia="宋体" w:hAnsi="Times New Roman" w:cstheme="minorBidi"/>
          <w:kern w:val="2"/>
          <w:szCs w:val="22"/>
          <w:lang w:val="en-GB" w:eastAsia="zh-CN"/>
        </w:rPr>
        <w:t>s</w:t>
      </w:r>
      <w:r w:rsidR="008E6A74" w:rsidRPr="008E6A74">
        <w:rPr>
          <w:rFonts w:ascii="Times New Roman" w:eastAsia="宋体" w:hAnsi="Times New Roman" w:cstheme="minorBidi"/>
          <w:kern w:val="2"/>
          <w:szCs w:val="22"/>
          <w:lang w:val="en-GB" w:eastAsia="zh-CN"/>
        </w:rPr>
        <w:t xml:space="preserve"> may require</w:t>
      </w:r>
      <w:r w:rsidR="00EB6A47">
        <w:rPr>
          <w:rFonts w:ascii="Times New Roman" w:eastAsia="宋体" w:hAnsi="Times New Roman" w:cstheme="minorBidi"/>
          <w:kern w:val="2"/>
          <w:szCs w:val="22"/>
          <w:lang w:val="en-GB" w:eastAsia="zh-CN"/>
        </w:rPr>
        <w:t>s</w:t>
      </w:r>
      <w:r w:rsidR="008E6A74" w:rsidRPr="008E6A74">
        <w:rPr>
          <w:rFonts w:ascii="Times New Roman" w:eastAsia="宋体" w:hAnsi="Times New Roman" w:cstheme="minorBidi"/>
          <w:kern w:val="2"/>
          <w:szCs w:val="22"/>
          <w:lang w:val="en-GB" w:eastAsia="zh-CN"/>
        </w:rPr>
        <w:t xml:space="preserve"> further evaluation.</w:t>
      </w:r>
      <w:r w:rsidR="001860DC">
        <w:rPr>
          <w:rFonts w:ascii="Times New Roman" w:eastAsia="宋体" w:hAnsi="Times New Roman" w:cstheme="minorBidi"/>
          <w:kern w:val="2"/>
          <w:szCs w:val="22"/>
          <w:lang w:val="en-GB" w:eastAsia="zh-CN"/>
        </w:rPr>
        <w:t xml:space="preserve"> </w:t>
      </w:r>
      <w:r w:rsidR="001860DC" w:rsidRPr="001860DC">
        <w:rPr>
          <w:rFonts w:ascii="Times New Roman" w:eastAsia="宋体" w:hAnsi="Times New Roman" w:cstheme="minorBidi"/>
          <w:kern w:val="2"/>
          <w:szCs w:val="22"/>
          <w:lang w:val="en-GB" w:eastAsia="zh-CN"/>
        </w:rPr>
        <w:t xml:space="preserve">If the linearity parameters of PA </w:t>
      </w:r>
      <w:r w:rsidR="0034725D">
        <w:rPr>
          <w:rFonts w:ascii="Times New Roman" w:eastAsia="宋体" w:hAnsi="Times New Roman" w:cstheme="minorBidi"/>
          <w:kern w:val="2"/>
          <w:szCs w:val="22"/>
          <w:lang w:val="en-GB" w:eastAsia="zh-CN"/>
        </w:rPr>
        <w:t>for</w:t>
      </w:r>
      <w:r w:rsidR="001860DC" w:rsidRPr="001860DC">
        <w:rPr>
          <w:rFonts w:ascii="Times New Roman" w:eastAsia="宋体" w:hAnsi="Times New Roman" w:cstheme="minorBidi"/>
          <w:kern w:val="2"/>
          <w:szCs w:val="22"/>
          <w:lang w:val="en-GB" w:eastAsia="zh-CN"/>
        </w:rPr>
        <w:t xml:space="preserve"> PC1.5 change significantly compared with PC2, the MSD requirement need to be recalculated.</w:t>
      </w:r>
    </w:p>
    <w:p w14:paraId="523DD702" w14:textId="296E446A" w:rsidR="008B3FAD" w:rsidRPr="008B3FAD" w:rsidRDefault="00D17E65" w:rsidP="009C6866">
      <w:pPr>
        <w:spacing w:before="120" w:after="120"/>
        <w:rPr>
          <w:szCs w:val="21"/>
        </w:rPr>
      </w:pPr>
      <m:oMathPara>
        <m:oMath>
          <m:sSub>
            <m:sSubPr>
              <m:ctrlPr>
                <w:rPr>
                  <w:rFonts w:ascii="Cambria Math" w:hAnsi="Cambria Math"/>
                </w:rPr>
              </m:ctrlPr>
            </m:sSubPr>
            <m:e>
              <m:r>
                <w:rPr>
                  <w:rFonts w:ascii="Cambria Math" w:hAnsi="Cambria Math"/>
                </w:rPr>
                <m:t>P</m:t>
              </m:r>
            </m:e>
            <m:sub>
              <m:r>
                <m:rPr>
                  <m:sty m:val="p"/>
                </m:rPr>
                <w:rPr>
                  <w:rFonts w:ascii="Cambria Math" w:hAnsi="Cambria Math"/>
                </w:rPr>
                <m:t>IMD</m:t>
              </m:r>
              <m:r>
                <m:rPr>
                  <m:sty m:val="p"/>
                </m:rPr>
                <w:rPr>
                  <w:rFonts w:ascii="Cambria Math" w:hAnsi="Cambria Math" w:hint="eastAsia"/>
                </w:rPr>
                <m:t>n</m:t>
              </m:r>
            </m:sub>
          </m:sSub>
          <m:r>
            <w:rPr>
              <w:rFonts w:ascii="Cambria Math" w:hAnsi="Cambria Math"/>
            </w:rPr>
            <m:t>=</m:t>
          </m:r>
          <m:d>
            <m:dPr>
              <m:begChr m:val="|"/>
              <m:endChr m:val="|"/>
              <m:ctrlPr>
                <w:rPr>
                  <w:rFonts w:ascii="Cambria Math" w:hAnsi="Cambria Math"/>
                  <w:i/>
                </w:rPr>
              </m:ctrlPr>
            </m:dPr>
            <m:e>
              <m:r>
                <w:rPr>
                  <w:rFonts w:ascii="Cambria Math" w:hAnsi="Cambria Math"/>
                </w:rPr>
                <m:t>a</m:t>
              </m:r>
            </m:e>
          </m:d>
          <m:sSub>
            <m:sSubPr>
              <m:ctrlPr>
                <w:rPr>
                  <w:rFonts w:ascii="Cambria Math" w:hAnsi="Cambria Math"/>
                  <w:szCs w:val="21"/>
                </w:rPr>
              </m:ctrlPr>
            </m:sSubPr>
            <m:e>
              <m:r>
                <w:rPr>
                  <w:rFonts w:ascii="Cambria Math" w:hAnsi="Cambria Math"/>
                  <w:szCs w:val="21"/>
                </w:rPr>
                <m:t>P</m:t>
              </m:r>
            </m:e>
            <m:sub>
              <m:r>
                <w:rPr>
                  <w:rFonts w:ascii="Cambria Math" w:hAnsi="Cambria Math"/>
                  <w:szCs w:val="21"/>
                </w:rPr>
                <m:t>1</m:t>
              </m:r>
            </m:sub>
          </m:sSub>
          <m:r>
            <w:rPr>
              <w:rFonts w:ascii="Cambria Math" w:hAnsi="Cambria Math"/>
              <w:szCs w:val="21"/>
            </w:rPr>
            <m:t>+</m:t>
          </m:r>
          <m:d>
            <m:dPr>
              <m:begChr m:val="|"/>
              <m:endChr m:val="|"/>
              <m:ctrlPr>
                <w:rPr>
                  <w:rFonts w:ascii="Cambria Math" w:hAnsi="Cambria Math"/>
                  <w:i/>
                  <w:szCs w:val="21"/>
                </w:rPr>
              </m:ctrlPr>
            </m:dPr>
            <m:e>
              <m:r>
                <w:rPr>
                  <w:rFonts w:ascii="Cambria Math" w:hAnsi="Cambria Math" w:hint="eastAsia"/>
                  <w:szCs w:val="21"/>
                </w:rPr>
                <m:t>b</m:t>
              </m:r>
            </m:e>
          </m:d>
          <m:sSub>
            <m:sSubPr>
              <m:ctrlPr>
                <w:rPr>
                  <w:rFonts w:ascii="Cambria Math" w:hAnsi="Cambria Math"/>
                  <w:szCs w:val="21"/>
                </w:rPr>
              </m:ctrlPr>
            </m:sSubPr>
            <m:e>
              <m:r>
                <w:rPr>
                  <w:rFonts w:ascii="Cambria Math" w:hAnsi="Cambria Math"/>
                  <w:szCs w:val="21"/>
                </w:rPr>
                <m:t>P</m:t>
              </m:r>
            </m:e>
            <m:sub>
              <m:r>
                <w:rPr>
                  <w:rFonts w:ascii="Cambria Math" w:hAnsi="Cambria Math"/>
                  <w:szCs w:val="21"/>
                </w:rPr>
                <m:t>2</m:t>
              </m:r>
            </m:sub>
          </m:sSub>
          <m:r>
            <w:rPr>
              <w:rFonts w:ascii="Cambria Math" w:hAnsi="Cambria Math"/>
              <w:szCs w:val="21"/>
            </w:rPr>
            <m:t>-</m:t>
          </m:r>
          <m:d>
            <m:dPr>
              <m:ctrlPr>
                <w:rPr>
                  <w:rFonts w:ascii="Cambria Math" w:hAnsi="Cambria Math"/>
                  <w:i/>
                  <w:szCs w:val="21"/>
                </w:rPr>
              </m:ctrlPr>
            </m:dPr>
            <m:e>
              <m:r>
                <w:rPr>
                  <w:rFonts w:ascii="Cambria Math" w:hAnsi="Cambria Math"/>
                  <w:szCs w:val="21"/>
                </w:rPr>
                <m:t>n-1</m:t>
              </m:r>
            </m:e>
          </m:d>
          <m:r>
            <w:rPr>
              <w:rFonts w:ascii="Cambria Math" w:hAnsi="Cambria Math"/>
              <w:szCs w:val="21"/>
            </w:rPr>
            <m:t xml:space="preserve">IIPn,  where </m:t>
          </m:r>
          <m:d>
            <m:dPr>
              <m:begChr m:val="|"/>
              <m:endChr m:val="|"/>
              <m:ctrlPr>
                <w:rPr>
                  <w:rFonts w:ascii="Cambria Math" w:hAnsi="Cambria Math"/>
                  <w:i/>
                </w:rPr>
              </m:ctrlPr>
            </m:dPr>
            <m:e>
              <m:r>
                <w:rPr>
                  <w:rFonts w:ascii="Cambria Math" w:hAnsi="Cambria Math"/>
                </w:rPr>
                <m:t>a</m:t>
              </m:r>
            </m:e>
          </m:d>
          <m:r>
            <w:rPr>
              <w:rFonts w:ascii="Cambria Math" w:hAnsi="Cambria Math"/>
            </w:rPr>
            <m:t>+</m:t>
          </m:r>
          <m:d>
            <m:dPr>
              <m:begChr m:val="|"/>
              <m:endChr m:val="|"/>
              <m:ctrlPr>
                <w:rPr>
                  <w:rFonts w:ascii="Cambria Math" w:hAnsi="Cambria Math"/>
                  <w:i/>
                  <w:szCs w:val="21"/>
                </w:rPr>
              </m:ctrlPr>
            </m:dPr>
            <m:e>
              <m:r>
                <w:rPr>
                  <w:rFonts w:ascii="Cambria Math" w:hAnsi="Cambria Math" w:hint="eastAsia"/>
                  <w:szCs w:val="21"/>
                </w:rPr>
                <m:t>b</m:t>
              </m:r>
            </m:e>
          </m:d>
          <m:r>
            <w:rPr>
              <w:rFonts w:ascii="Cambria Math" w:hAnsi="Cambria Math"/>
              <w:szCs w:val="21"/>
            </w:rPr>
            <m:t>=n</m:t>
          </m:r>
        </m:oMath>
      </m:oMathPara>
    </w:p>
    <w:p w14:paraId="07BE61B8" w14:textId="18674933" w:rsidR="00C04FE1" w:rsidRDefault="008B3FAD" w:rsidP="00C5061F">
      <w:pPr>
        <w:spacing w:before="120" w:after="120"/>
        <w:rPr>
          <w:rFonts w:ascii="Times New Roman" w:eastAsia="宋体" w:hAnsi="Times New Roman"/>
          <w:sz w:val="22"/>
          <w:lang w:val="en-GB"/>
        </w:rPr>
      </w:pPr>
      <w:r w:rsidRPr="008B3FAD">
        <w:rPr>
          <w:rFonts w:ascii="Times New Roman" w:eastAsia="宋体" w:hAnsi="Times New Roman"/>
          <w:sz w:val="22"/>
          <w:lang w:val="en-GB"/>
        </w:rPr>
        <w:t xml:space="preserve">For example, </w:t>
      </w:r>
      <w:r>
        <w:rPr>
          <w:rFonts w:ascii="Times New Roman" w:eastAsia="宋体" w:hAnsi="Times New Roman"/>
          <w:sz w:val="22"/>
          <w:lang w:val="en-GB"/>
        </w:rPr>
        <w:t>from 23+23 to 26+26, the two TX chain both increases by 3dB, and if the IIPn of the two PA</w:t>
      </w:r>
      <w:r w:rsidR="009F28D2">
        <w:rPr>
          <w:rFonts w:ascii="Times New Roman" w:eastAsia="宋体" w:hAnsi="Times New Roman"/>
          <w:sz w:val="22"/>
          <w:lang w:val="en-GB"/>
        </w:rPr>
        <w:t>s</w:t>
      </w:r>
      <w:r>
        <w:rPr>
          <w:rFonts w:ascii="Times New Roman" w:eastAsia="宋体" w:hAnsi="Times New Roman"/>
          <w:sz w:val="22"/>
          <w:lang w:val="en-GB"/>
        </w:rPr>
        <w:t xml:space="preserve"> also increases </w:t>
      </w:r>
      <w:r w:rsidR="000E34FA">
        <w:rPr>
          <w:rFonts w:ascii="Times New Roman" w:eastAsia="宋体" w:hAnsi="Times New Roman"/>
          <w:sz w:val="22"/>
          <w:lang w:val="en-GB"/>
        </w:rPr>
        <w:t xml:space="preserve">linearly </w:t>
      </w:r>
      <w:r>
        <w:rPr>
          <w:rFonts w:ascii="Times New Roman" w:eastAsia="宋体" w:hAnsi="Times New Roman"/>
          <w:sz w:val="22"/>
          <w:lang w:val="en-GB"/>
        </w:rPr>
        <w:t>by 3dB, the P</w:t>
      </w:r>
      <w:r w:rsidRPr="00F0517F">
        <w:rPr>
          <w:rFonts w:ascii="Times New Roman" w:eastAsia="宋体" w:hAnsi="Times New Roman"/>
          <w:sz w:val="22"/>
          <w:vertAlign w:val="subscript"/>
          <w:lang w:val="en-GB"/>
        </w:rPr>
        <w:t>IMD2</w:t>
      </w:r>
      <w:r>
        <w:rPr>
          <w:rFonts w:ascii="Times New Roman" w:eastAsia="宋体" w:hAnsi="Times New Roman"/>
          <w:sz w:val="22"/>
          <w:lang w:val="en-GB"/>
        </w:rPr>
        <w:t xml:space="preserve"> will increase by 3</w:t>
      </w:r>
      <w:r w:rsidR="003F1101">
        <w:rPr>
          <w:rFonts w:ascii="Times New Roman" w:eastAsia="宋体" w:hAnsi="Times New Roman"/>
          <w:sz w:val="22"/>
          <w:lang w:val="en-GB"/>
        </w:rPr>
        <w:t>*2</w:t>
      </w:r>
      <w:r>
        <w:rPr>
          <w:rFonts w:ascii="Times New Roman" w:eastAsia="宋体" w:hAnsi="Times New Roman"/>
          <w:sz w:val="22"/>
          <w:lang w:val="en-GB"/>
        </w:rPr>
        <w:t>-3=3dB</w:t>
      </w:r>
      <w:r w:rsidR="00E24DB3">
        <w:rPr>
          <w:rFonts w:ascii="Times New Roman" w:eastAsia="宋体" w:hAnsi="Times New Roman"/>
          <w:sz w:val="22"/>
          <w:lang w:val="en-GB"/>
        </w:rPr>
        <w:t>, a</w:t>
      </w:r>
      <w:r>
        <w:rPr>
          <w:rFonts w:ascii="Times New Roman" w:eastAsia="宋体" w:hAnsi="Times New Roman"/>
          <w:sz w:val="22"/>
          <w:lang w:val="en-GB"/>
        </w:rPr>
        <w:t>nd the P</w:t>
      </w:r>
      <w:r w:rsidRPr="00F0517F">
        <w:rPr>
          <w:rFonts w:ascii="Times New Roman" w:eastAsia="宋体" w:hAnsi="Times New Roman"/>
          <w:sz w:val="22"/>
          <w:vertAlign w:val="subscript"/>
          <w:lang w:val="en-GB"/>
        </w:rPr>
        <w:t>IMD4</w:t>
      </w:r>
      <w:r>
        <w:rPr>
          <w:rFonts w:ascii="Times New Roman" w:eastAsia="宋体" w:hAnsi="Times New Roman" w:hint="eastAsia"/>
          <w:sz w:val="22"/>
          <w:lang w:val="en-GB"/>
        </w:rPr>
        <w:t xml:space="preserve"> </w:t>
      </w:r>
      <w:r>
        <w:rPr>
          <w:rFonts w:ascii="Times New Roman" w:eastAsia="宋体" w:hAnsi="Times New Roman"/>
          <w:sz w:val="22"/>
          <w:lang w:val="en-GB"/>
        </w:rPr>
        <w:t xml:space="preserve">will increase by 3*4-3*3=3dB. </w:t>
      </w:r>
      <w:r w:rsidR="00BC4F28">
        <w:rPr>
          <w:rFonts w:ascii="Times New Roman" w:eastAsia="宋体" w:hAnsi="Times New Roman"/>
          <w:sz w:val="22"/>
          <w:lang w:val="en-GB"/>
        </w:rPr>
        <w:t xml:space="preserve">The increment will always be </w:t>
      </w:r>
      <w:r w:rsidR="00793F2F">
        <w:rPr>
          <w:rFonts w:ascii="Times New Roman" w:eastAsia="宋体" w:hAnsi="Times New Roman"/>
          <w:sz w:val="22"/>
          <w:lang w:val="en-GB"/>
        </w:rPr>
        <w:t>x</w:t>
      </w:r>
      <w:r w:rsidR="008F2613">
        <w:rPr>
          <w:rFonts w:ascii="Times New Roman" w:eastAsia="宋体" w:hAnsi="Times New Roman"/>
          <w:sz w:val="22"/>
          <w:lang w:val="en-GB"/>
        </w:rPr>
        <w:t>=</w:t>
      </w:r>
      <w:r w:rsidR="00BC4F28">
        <w:rPr>
          <w:rFonts w:ascii="Times New Roman" w:eastAsia="宋体" w:hAnsi="Times New Roman"/>
          <w:sz w:val="22"/>
          <w:lang w:val="en-GB"/>
        </w:rPr>
        <w:t xml:space="preserve">3*n-3*(n-1)=3dB. </w:t>
      </w:r>
      <w:r>
        <w:rPr>
          <w:rFonts w:ascii="Times New Roman" w:eastAsia="宋体" w:hAnsi="Times New Roman"/>
          <w:sz w:val="22"/>
          <w:lang w:val="en-GB"/>
        </w:rPr>
        <w:t xml:space="preserve">The total MSD </w:t>
      </w:r>
      <w:r w:rsidR="009E4207">
        <w:rPr>
          <w:rFonts w:ascii="Times New Roman" w:eastAsia="宋体" w:hAnsi="Times New Roman"/>
          <w:sz w:val="22"/>
          <w:lang w:val="en-GB"/>
        </w:rPr>
        <w:t xml:space="preserve">of PC1.5 2TX </w:t>
      </w:r>
      <w:r>
        <w:rPr>
          <w:rFonts w:ascii="Times New Roman" w:eastAsia="宋体" w:hAnsi="Times New Roman"/>
          <w:sz w:val="22"/>
          <w:lang w:val="en-GB"/>
        </w:rPr>
        <w:t xml:space="preserve">will </w:t>
      </w:r>
      <w:r w:rsidR="009E4207">
        <w:rPr>
          <w:rFonts w:ascii="Times New Roman" w:eastAsia="宋体" w:hAnsi="Times New Roman"/>
          <w:sz w:val="22"/>
          <w:lang w:val="en-GB"/>
        </w:rPr>
        <w:t>be higher than PC2 2TX</w:t>
      </w:r>
      <w:r>
        <w:rPr>
          <w:rFonts w:ascii="Times New Roman" w:eastAsia="宋体" w:hAnsi="Times New Roman"/>
          <w:sz w:val="22"/>
          <w:lang w:val="en-GB"/>
        </w:rPr>
        <w:t xml:space="preserve"> by almost 3dB </w:t>
      </w:r>
      <w:r w:rsidR="000F5528">
        <w:rPr>
          <w:rFonts w:ascii="Times New Roman" w:eastAsia="宋体" w:hAnsi="Times New Roman"/>
          <w:sz w:val="22"/>
          <w:lang w:val="en-GB"/>
        </w:rPr>
        <w:t>considering</w:t>
      </w:r>
      <w:r w:rsidRPr="008B3FAD">
        <w:rPr>
          <w:rFonts w:ascii="Times New Roman" w:eastAsia="宋体" w:hAnsi="Times New Roman"/>
          <w:sz w:val="22"/>
          <w:lang w:val="en-GB"/>
        </w:rPr>
        <w:t xml:space="preserve"> the </w:t>
      </w:r>
      <w:r>
        <w:rPr>
          <w:rFonts w:ascii="Times New Roman" w:eastAsia="宋体" w:hAnsi="Times New Roman"/>
          <w:sz w:val="22"/>
          <w:lang w:val="en-GB"/>
        </w:rPr>
        <w:t xml:space="preserve">impact is mainly from PA and the </w:t>
      </w:r>
      <w:r w:rsidRPr="008B3FAD">
        <w:rPr>
          <w:rFonts w:ascii="Times New Roman" w:eastAsia="宋体" w:hAnsi="Times New Roman"/>
          <w:sz w:val="22"/>
          <w:lang w:val="en-GB"/>
        </w:rPr>
        <w:t xml:space="preserve">impact of passive components </w:t>
      </w:r>
      <w:r>
        <w:rPr>
          <w:rFonts w:ascii="Times New Roman" w:eastAsia="宋体" w:hAnsi="Times New Roman"/>
          <w:sz w:val="22"/>
          <w:lang w:val="en-GB"/>
        </w:rPr>
        <w:t xml:space="preserve">is </w:t>
      </w:r>
      <w:r w:rsidR="0058217E">
        <w:rPr>
          <w:rFonts w:ascii="Times New Roman" w:eastAsia="宋体" w:hAnsi="Times New Roman"/>
          <w:sz w:val="22"/>
          <w:lang w:val="en-GB"/>
        </w:rPr>
        <w:t xml:space="preserve">much </w:t>
      </w:r>
      <w:r w:rsidRPr="008B3FAD">
        <w:rPr>
          <w:rFonts w:ascii="Times New Roman" w:eastAsia="宋体" w:hAnsi="Times New Roman"/>
          <w:sz w:val="22"/>
          <w:lang w:val="en-GB"/>
        </w:rPr>
        <w:t>smaller</w:t>
      </w:r>
      <w:r>
        <w:rPr>
          <w:rFonts w:ascii="Times New Roman" w:eastAsia="宋体" w:hAnsi="Times New Roman"/>
          <w:sz w:val="22"/>
          <w:lang w:val="en-GB"/>
        </w:rPr>
        <w:t>.</w:t>
      </w:r>
      <w:r w:rsidR="009D78E3">
        <w:rPr>
          <w:rFonts w:ascii="Times New Roman" w:eastAsia="宋体" w:hAnsi="Times New Roman"/>
          <w:sz w:val="22"/>
          <w:lang w:val="en-GB"/>
        </w:rPr>
        <w:t xml:space="preserve"> </w:t>
      </w:r>
    </w:p>
    <w:p w14:paraId="04DA2E79" w14:textId="165CC92C" w:rsidR="008B3FAD" w:rsidRDefault="009D78E3" w:rsidP="00C5061F">
      <w:pPr>
        <w:spacing w:before="120" w:after="120"/>
        <w:rPr>
          <w:rFonts w:ascii="Times New Roman" w:eastAsia="宋体" w:hAnsi="Times New Roman"/>
          <w:sz w:val="22"/>
          <w:lang w:val="en-GB"/>
        </w:rPr>
      </w:pPr>
      <w:r>
        <w:rPr>
          <w:rFonts w:ascii="Times New Roman" w:eastAsia="宋体" w:hAnsi="Times New Roman"/>
          <w:sz w:val="22"/>
          <w:lang w:val="en-GB"/>
        </w:rPr>
        <w:t>For 23+29 architecture, the result is similar: The P</w:t>
      </w:r>
      <w:r w:rsidRPr="00D51EC6">
        <w:rPr>
          <w:rFonts w:ascii="Times New Roman" w:eastAsia="宋体" w:hAnsi="Times New Roman"/>
          <w:sz w:val="22"/>
          <w:vertAlign w:val="subscript"/>
          <w:lang w:val="en-GB"/>
        </w:rPr>
        <w:t>IMD2</w:t>
      </w:r>
      <w:r>
        <w:rPr>
          <w:rFonts w:ascii="Times New Roman" w:eastAsia="宋体" w:hAnsi="Times New Roman"/>
          <w:sz w:val="22"/>
          <w:lang w:val="en-GB"/>
        </w:rPr>
        <w:t xml:space="preserve"> of the two PA</w:t>
      </w:r>
      <w:r w:rsidR="00C04FE1">
        <w:rPr>
          <w:rFonts w:ascii="Times New Roman" w:eastAsia="宋体" w:hAnsi="Times New Roman"/>
          <w:sz w:val="22"/>
          <w:lang w:val="en-GB"/>
        </w:rPr>
        <w:t>s</w:t>
      </w:r>
      <w:r>
        <w:rPr>
          <w:rFonts w:ascii="Times New Roman" w:eastAsia="宋体" w:hAnsi="Times New Roman"/>
          <w:sz w:val="22"/>
          <w:lang w:val="en-GB"/>
        </w:rPr>
        <w:t xml:space="preserve"> will increase by 6-3=3dB. And the P</w:t>
      </w:r>
      <w:r w:rsidRPr="00D51EC6">
        <w:rPr>
          <w:rFonts w:ascii="Times New Roman" w:eastAsia="宋体" w:hAnsi="Times New Roman"/>
          <w:sz w:val="22"/>
          <w:vertAlign w:val="subscript"/>
          <w:lang w:val="en-GB"/>
        </w:rPr>
        <w:t>IMD4</w:t>
      </w:r>
      <w:r>
        <w:rPr>
          <w:rFonts w:ascii="Times New Roman" w:eastAsia="宋体" w:hAnsi="Times New Roman" w:hint="eastAsia"/>
          <w:sz w:val="22"/>
          <w:lang w:val="en-GB"/>
        </w:rPr>
        <w:t xml:space="preserve"> </w:t>
      </w:r>
      <w:r>
        <w:rPr>
          <w:rFonts w:ascii="Times New Roman" w:eastAsia="宋体" w:hAnsi="Times New Roman"/>
          <w:sz w:val="22"/>
          <w:lang w:val="en-GB"/>
        </w:rPr>
        <w:t>of the two PA</w:t>
      </w:r>
      <w:r w:rsidR="00DD1991">
        <w:rPr>
          <w:rFonts w:ascii="Times New Roman" w:eastAsia="宋体" w:hAnsi="Times New Roman"/>
          <w:sz w:val="22"/>
          <w:lang w:val="en-GB"/>
        </w:rPr>
        <w:t>s</w:t>
      </w:r>
      <w:r>
        <w:rPr>
          <w:rFonts w:ascii="Times New Roman" w:eastAsia="宋体" w:hAnsi="Times New Roman"/>
          <w:sz w:val="22"/>
          <w:lang w:val="en-GB"/>
        </w:rPr>
        <w:t xml:space="preserve"> will increase by 6*|y| - 3*3, where y is the coefficient of the 29dBm band.</w:t>
      </w:r>
      <w:r w:rsidR="00A516AF" w:rsidRPr="00A516AF">
        <w:rPr>
          <w:rFonts w:ascii="Times New Roman" w:eastAsia="宋体" w:hAnsi="Times New Roman"/>
          <w:sz w:val="22"/>
          <w:lang w:val="en-GB"/>
        </w:rPr>
        <w:t xml:space="preserve"> </w:t>
      </w:r>
      <w:proofErr w:type="gramStart"/>
      <w:r w:rsidR="00A516AF">
        <w:rPr>
          <w:rFonts w:ascii="Times New Roman" w:eastAsia="宋体" w:hAnsi="Times New Roman"/>
          <w:sz w:val="22"/>
          <w:lang w:val="en-GB"/>
        </w:rPr>
        <w:t>So</w:t>
      </w:r>
      <w:proofErr w:type="gramEnd"/>
      <w:r w:rsidR="00A516AF">
        <w:rPr>
          <w:rFonts w:ascii="Times New Roman" w:eastAsia="宋体" w:hAnsi="Times New Roman"/>
          <w:sz w:val="22"/>
          <w:lang w:val="en-GB"/>
        </w:rPr>
        <w:t xml:space="preserve"> the increment will always be </w:t>
      </w:r>
      <w:r w:rsidR="0061049C">
        <w:rPr>
          <w:rFonts w:ascii="Times New Roman" w:eastAsia="宋体" w:hAnsi="Times New Roman"/>
          <w:sz w:val="22"/>
          <w:lang w:val="en-GB"/>
        </w:rPr>
        <w:t>x=</w:t>
      </w:r>
      <w:r w:rsidR="00A516AF">
        <w:rPr>
          <w:rFonts w:ascii="Times New Roman" w:eastAsia="宋体" w:hAnsi="Times New Roman"/>
          <w:sz w:val="22"/>
          <w:lang w:val="en-GB"/>
        </w:rPr>
        <w:t>6*|y| -3*(n-1)</w:t>
      </w:r>
      <w:r w:rsidR="0061049C">
        <w:rPr>
          <w:rFonts w:ascii="Times New Roman" w:eastAsia="宋体" w:hAnsi="Times New Roman"/>
          <w:sz w:val="22"/>
          <w:lang w:val="en-GB"/>
        </w:rPr>
        <w:t>.</w:t>
      </w:r>
    </w:p>
    <w:p w14:paraId="02477887" w14:textId="5011AF90" w:rsidR="008F2613" w:rsidRPr="008F2613" w:rsidRDefault="008F2613" w:rsidP="00C5061F">
      <w:pPr>
        <w:spacing w:before="120" w:after="120"/>
        <w:rPr>
          <w:rFonts w:ascii="Times New Roman" w:eastAsia="宋体" w:hAnsi="Times New Roman"/>
          <w:b/>
          <w:sz w:val="22"/>
          <w:lang w:val="en-GB"/>
        </w:rPr>
      </w:pPr>
      <w:r w:rsidRPr="008F2613">
        <w:rPr>
          <w:rFonts w:ascii="Times New Roman" w:eastAsia="宋体" w:hAnsi="Times New Roman"/>
          <w:b/>
          <w:sz w:val="22"/>
          <w:lang w:val="en-GB"/>
        </w:rPr>
        <w:t xml:space="preserve">Observation </w:t>
      </w:r>
      <w:r w:rsidR="007A37A4">
        <w:rPr>
          <w:rFonts w:ascii="Times New Roman" w:eastAsia="宋体" w:hAnsi="Times New Roman"/>
          <w:b/>
          <w:sz w:val="22"/>
          <w:lang w:val="en-GB"/>
        </w:rPr>
        <w:t>4</w:t>
      </w:r>
      <w:r w:rsidRPr="008F2613">
        <w:rPr>
          <w:rFonts w:ascii="Times New Roman" w:eastAsia="宋体" w:hAnsi="Times New Roman"/>
          <w:b/>
          <w:sz w:val="22"/>
          <w:lang w:val="en-GB"/>
        </w:rPr>
        <w:t xml:space="preserve">: </w:t>
      </w:r>
      <w:r w:rsidRPr="0070561B">
        <w:rPr>
          <w:rFonts w:ascii="Times New Roman" w:eastAsia="宋体" w:hAnsi="Times New Roman"/>
          <w:sz w:val="22"/>
          <w:lang w:val="en-GB"/>
        </w:rPr>
        <w:t xml:space="preserve">If the IIPn of PA increases linearly with the gain, </w:t>
      </w:r>
      <w:r w:rsidR="00C35CEC" w:rsidRPr="0070561B">
        <w:rPr>
          <w:rFonts w:ascii="Times New Roman" w:eastAsia="宋体" w:hAnsi="Times New Roman"/>
          <w:sz w:val="22"/>
          <w:lang w:val="en-GB"/>
        </w:rPr>
        <w:t>the x for PC1.5 2TX</w:t>
      </w:r>
      <w:r w:rsidR="00BE1F76" w:rsidRPr="0070561B">
        <w:rPr>
          <w:rFonts w:ascii="Times New Roman" w:eastAsia="宋体" w:hAnsi="Times New Roman"/>
          <w:sz w:val="22"/>
          <w:lang w:val="en-GB"/>
        </w:rPr>
        <w:t xml:space="preserve"> (26+26)</w:t>
      </w:r>
      <w:r w:rsidR="00C35CEC" w:rsidRPr="0070561B">
        <w:rPr>
          <w:rFonts w:ascii="Times New Roman" w:eastAsia="宋体" w:hAnsi="Times New Roman"/>
          <w:sz w:val="22"/>
          <w:lang w:val="en-GB"/>
        </w:rPr>
        <w:t xml:space="preserve"> = 3, and the x for PC1.2 3TX </w:t>
      </w:r>
      <w:r w:rsidR="00BE1F76" w:rsidRPr="0070561B">
        <w:rPr>
          <w:rFonts w:ascii="Times New Roman" w:eastAsia="宋体" w:hAnsi="Times New Roman"/>
          <w:sz w:val="22"/>
          <w:lang w:val="en-GB"/>
        </w:rPr>
        <w:t xml:space="preserve">(23+29) </w:t>
      </w:r>
      <w:r w:rsidR="00C35CEC" w:rsidRPr="0070561B">
        <w:rPr>
          <w:rFonts w:ascii="Times New Roman" w:eastAsia="宋体" w:hAnsi="Times New Roman"/>
          <w:sz w:val="22"/>
          <w:lang w:val="en-GB"/>
        </w:rPr>
        <w:t>= 6*|y| -3*(n-1).</w:t>
      </w:r>
    </w:p>
    <w:p w14:paraId="6BF20AE9" w14:textId="6F5E733F" w:rsidR="00632869" w:rsidRDefault="00672D81" w:rsidP="00672D81">
      <w:pPr>
        <w:pStyle w:val="afb"/>
        <w:keepNext/>
        <w:keepLines/>
        <w:spacing w:before="240" w:after="240"/>
        <w:ind w:left="0"/>
        <w:contextualSpacing w:val="0"/>
        <w:jc w:val="both"/>
        <w:rPr>
          <w:rFonts w:ascii="Times New Roman" w:eastAsia="宋体" w:hAnsi="Times New Roman" w:cstheme="minorBidi"/>
          <w:kern w:val="2"/>
          <w:szCs w:val="22"/>
          <w:lang w:val="en-GB" w:eastAsia="zh-CN"/>
        </w:rPr>
      </w:pPr>
      <w:r w:rsidRPr="00333091">
        <w:rPr>
          <w:rFonts w:ascii="Times New Roman" w:eastAsia="宋体" w:hAnsi="Times New Roman" w:cstheme="minorBidi"/>
          <w:b/>
          <w:kern w:val="2"/>
          <w:szCs w:val="22"/>
          <w:lang w:val="en-GB" w:eastAsia="zh-CN"/>
        </w:rPr>
        <w:lastRenderedPageBreak/>
        <w:t>Proposal 4:</w:t>
      </w:r>
      <w:r w:rsidR="005D793A">
        <w:rPr>
          <w:rFonts w:ascii="Times New Roman" w:eastAsia="宋体" w:hAnsi="Times New Roman" w:cstheme="minorBidi"/>
          <w:b/>
          <w:kern w:val="2"/>
          <w:szCs w:val="22"/>
          <w:lang w:val="en-GB" w:eastAsia="zh-CN"/>
        </w:rPr>
        <w:t xml:space="preserve"> </w:t>
      </w:r>
      <w:r w:rsidR="00AE3ED7" w:rsidRPr="00AE3ED7">
        <w:rPr>
          <w:rFonts w:ascii="Times New Roman" w:eastAsia="宋体" w:hAnsi="Times New Roman" w:cstheme="minorBidi"/>
          <w:kern w:val="2"/>
          <w:szCs w:val="22"/>
          <w:lang w:val="en-GB" w:eastAsia="zh-CN"/>
        </w:rPr>
        <w:t>If the IIPn of PA increase</w:t>
      </w:r>
      <w:r w:rsidR="00AE3ED7">
        <w:rPr>
          <w:rFonts w:ascii="Times New Roman" w:eastAsia="宋体" w:hAnsi="Times New Roman" w:cstheme="minorBidi"/>
          <w:kern w:val="2"/>
          <w:szCs w:val="22"/>
          <w:lang w:val="en-GB" w:eastAsia="zh-CN"/>
        </w:rPr>
        <w:t>s</w:t>
      </w:r>
      <w:r w:rsidR="00AE3ED7" w:rsidRPr="00AE3ED7">
        <w:rPr>
          <w:rFonts w:ascii="Times New Roman" w:eastAsia="宋体" w:hAnsi="Times New Roman" w:cstheme="minorBidi"/>
          <w:kern w:val="2"/>
          <w:szCs w:val="22"/>
          <w:lang w:val="en-GB" w:eastAsia="zh-CN"/>
        </w:rPr>
        <w:t xml:space="preserve"> linearly with </w:t>
      </w:r>
      <w:r w:rsidR="00FB0E64">
        <w:rPr>
          <w:rFonts w:ascii="Times New Roman" w:eastAsia="宋体" w:hAnsi="Times New Roman" w:cstheme="minorBidi"/>
          <w:kern w:val="2"/>
          <w:szCs w:val="22"/>
          <w:lang w:val="en-GB" w:eastAsia="zh-CN"/>
        </w:rPr>
        <w:t xml:space="preserve">the </w:t>
      </w:r>
      <w:r w:rsidR="00AE3ED7" w:rsidRPr="00AE3ED7">
        <w:rPr>
          <w:rFonts w:ascii="Times New Roman" w:eastAsia="宋体" w:hAnsi="Times New Roman" w:cstheme="minorBidi"/>
          <w:kern w:val="2"/>
          <w:szCs w:val="22"/>
          <w:lang w:val="en-GB" w:eastAsia="zh-CN"/>
        </w:rPr>
        <w:t>gain</w:t>
      </w:r>
      <w:r w:rsidR="00D151E2">
        <w:rPr>
          <w:rFonts w:ascii="Times New Roman" w:eastAsia="宋体" w:hAnsi="Times New Roman" w:cstheme="minorBidi"/>
          <w:kern w:val="2"/>
          <w:szCs w:val="22"/>
          <w:lang w:val="en-GB" w:eastAsia="zh-CN"/>
        </w:rPr>
        <w:t xml:space="preserve"> and the MSD of PC2 is higher than 10dB</w:t>
      </w:r>
      <w:r w:rsidR="00AE3ED7" w:rsidRPr="00AE3ED7">
        <w:rPr>
          <w:rFonts w:ascii="Times New Roman" w:eastAsia="宋体" w:hAnsi="Times New Roman" w:cstheme="minorBidi"/>
          <w:kern w:val="2"/>
          <w:szCs w:val="22"/>
          <w:lang w:val="en-GB" w:eastAsia="zh-CN"/>
        </w:rPr>
        <w:t>, MSD of PC1.5 2TX(26+26) = MSD of PC2 2TX +3.</w:t>
      </w:r>
      <w:r w:rsidR="00D6712D">
        <w:rPr>
          <w:rFonts w:ascii="Times New Roman" w:eastAsia="宋体" w:hAnsi="Times New Roman" w:cstheme="minorBidi"/>
          <w:kern w:val="2"/>
          <w:szCs w:val="22"/>
          <w:lang w:val="en-GB" w:eastAsia="zh-CN"/>
        </w:rPr>
        <w:t xml:space="preserve"> </w:t>
      </w:r>
      <w:r w:rsidR="00D6712D" w:rsidRPr="00AE3ED7">
        <w:rPr>
          <w:rFonts w:ascii="Times New Roman" w:eastAsia="宋体" w:hAnsi="Times New Roman" w:cstheme="minorBidi"/>
          <w:kern w:val="2"/>
          <w:szCs w:val="22"/>
          <w:lang w:val="en-GB" w:eastAsia="zh-CN"/>
        </w:rPr>
        <w:t>MSD of PC1.5 2TX(2</w:t>
      </w:r>
      <w:r w:rsidR="00D6712D">
        <w:rPr>
          <w:rFonts w:ascii="Times New Roman" w:eastAsia="宋体" w:hAnsi="Times New Roman" w:cstheme="minorBidi"/>
          <w:kern w:val="2"/>
          <w:szCs w:val="22"/>
          <w:lang w:val="en-GB" w:eastAsia="zh-CN"/>
        </w:rPr>
        <w:t>3</w:t>
      </w:r>
      <w:r w:rsidR="00D6712D" w:rsidRPr="00AE3ED7">
        <w:rPr>
          <w:rFonts w:ascii="Times New Roman" w:eastAsia="宋体" w:hAnsi="Times New Roman" w:cstheme="minorBidi"/>
          <w:kern w:val="2"/>
          <w:szCs w:val="22"/>
          <w:lang w:val="en-GB" w:eastAsia="zh-CN"/>
        </w:rPr>
        <w:t>+2</w:t>
      </w:r>
      <w:r w:rsidR="00D6712D">
        <w:rPr>
          <w:rFonts w:ascii="Times New Roman" w:eastAsia="宋体" w:hAnsi="Times New Roman" w:cstheme="minorBidi"/>
          <w:kern w:val="2"/>
          <w:szCs w:val="22"/>
          <w:lang w:val="en-GB" w:eastAsia="zh-CN"/>
        </w:rPr>
        <w:t>9</w:t>
      </w:r>
      <w:r w:rsidR="00D6712D" w:rsidRPr="00AE3ED7">
        <w:rPr>
          <w:rFonts w:ascii="Times New Roman" w:eastAsia="宋体" w:hAnsi="Times New Roman" w:cstheme="minorBidi"/>
          <w:kern w:val="2"/>
          <w:szCs w:val="22"/>
          <w:lang w:val="en-GB" w:eastAsia="zh-CN"/>
        </w:rPr>
        <w:t>)</w:t>
      </w:r>
      <w:r w:rsidR="00D6712D">
        <w:rPr>
          <w:rFonts w:ascii="Times New Roman" w:eastAsia="宋体" w:hAnsi="Times New Roman" w:cstheme="minorBidi"/>
          <w:kern w:val="2"/>
          <w:szCs w:val="22"/>
          <w:lang w:val="en-GB" w:eastAsia="zh-CN"/>
        </w:rPr>
        <w:t xml:space="preserve"> = MSD of PC2 2TX + 6|</w:t>
      </w:r>
      <w:r w:rsidR="00D6712D">
        <w:rPr>
          <w:rFonts w:ascii="Times New Roman" w:eastAsia="宋体" w:hAnsi="Times New Roman" w:cstheme="minorBidi" w:hint="eastAsia"/>
          <w:kern w:val="2"/>
          <w:szCs w:val="22"/>
          <w:lang w:val="en-GB" w:eastAsia="zh-CN"/>
        </w:rPr>
        <w:t>y</w:t>
      </w:r>
      <w:r w:rsidR="00D6712D">
        <w:rPr>
          <w:rFonts w:ascii="Times New Roman" w:eastAsia="宋体" w:hAnsi="Times New Roman" w:cstheme="minorBidi"/>
          <w:kern w:val="2"/>
          <w:szCs w:val="22"/>
          <w:lang w:val="en-GB" w:eastAsia="zh-CN"/>
        </w:rPr>
        <w:t>| -3(n-1), where y is the coefficient of the 29dBm band</w:t>
      </w:r>
      <w:r w:rsidR="00665B71">
        <w:rPr>
          <w:rFonts w:ascii="Times New Roman" w:eastAsia="宋体" w:hAnsi="Times New Roman" w:cstheme="minorBidi"/>
          <w:kern w:val="2"/>
          <w:szCs w:val="22"/>
          <w:lang w:val="en-GB" w:eastAsia="zh-CN"/>
        </w:rPr>
        <w:t xml:space="preserve"> and</w:t>
      </w:r>
      <w:r w:rsidR="00D6712D">
        <w:rPr>
          <w:rFonts w:ascii="Times New Roman" w:eastAsia="宋体" w:hAnsi="Times New Roman" w:cstheme="minorBidi"/>
          <w:kern w:val="2"/>
          <w:szCs w:val="22"/>
          <w:lang w:val="en-GB" w:eastAsia="zh-CN"/>
        </w:rPr>
        <w:t xml:space="preserve"> </w:t>
      </w:r>
      <w:r w:rsidR="00D6712D" w:rsidRPr="00B504B6">
        <w:rPr>
          <w:rFonts w:ascii="Times New Roman" w:eastAsia="宋体" w:hAnsi="Times New Roman" w:cstheme="minorBidi"/>
          <w:kern w:val="2"/>
          <w:szCs w:val="22"/>
          <w:lang w:val="en-GB" w:eastAsia="zh-CN"/>
        </w:rPr>
        <w:t>n is the order of IMDn.</w:t>
      </w:r>
    </w:p>
    <w:p w14:paraId="157830E6" w14:textId="62DC2BEE" w:rsidR="00417752" w:rsidRDefault="00417752" w:rsidP="00417752">
      <w:pPr>
        <w:pStyle w:val="2"/>
        <w:numPr>
          <w:ilvl w:val="1"/>
          <w:numId w:val="1"/>
        </w:numPr>
        <w:overflowPunct w:val="0"/>
        <w:autoSpaceDE w:val="0"/>
        <w:autoSpaceDN w:val="0"/>
        <w:adjustRightInd w:val="0"/>
        <w:textAlignment w:val="baseline"/>
        <w:rPr>
          <w:sz w:val="24"/>
          <w:lang w:eastAsia="zh-CN"/>
        </w:rPr>
      </w:pPr>
      <w:r>
        <w:rPr>
          <w:sz w:val="24"/>
          <w:lang w:eastAsia="zh-CN"/>
        </w:rPr>
        <w:t>SAR solution</w:t>
      </w:r>
    </w:p>
    <w:p w14:paraId="68ED400B" w14:textId="7DE0A6D2" w:rsidR="0078331B" w:rsidRDefault="0078331B" w:rsidP="00417752">
      <w:pPr>
        <w:rPr>
          <w:rFonts w:ascii="Times New Roman" w:eastAsia="宋体" w:hAnsi="Times New Roman"/>
          <w:sz w:val="22"/>
          <w:lang w:val="en-GB"/>
        </w:rPr>
      </w:pPr>
      <w:r w:rsidRPr="0078331B">
        <w:rPr>
          <w:rFonts w:ascii="Times New Roman" w:eastAsia="宋体" w:hAnsi="Times New Roman"/>
          <w:sz w:val="22"/>
          <w:lang w:val="en-GB"/>
        </w:rPr>
        <w:t>This issue has been discussed and we have a dedicated paper in [</w:t>
      </w:r>
      <w:r w:rsidR="005E751A">
        <w:rPr>
          <w:rFonts w:ascii="Times New Roman" w:eastAsia="宋体" w:hAnsi="Times New Roman"/>
          <w:sz w:val="22"/>
          <w:lang w:val="en-GB"/>
        </w:rPr>
        <w:t>2</w:t>
      </w:r>
      <w:r w:rsidRPr="0078331B">
        <w:rPr>
          <w:rFonts w:ascii="Times New Roman" w:eastAsia="宋体" w:hAnsi="Times New Roman"/>
          <w:sz w:val="22"/>
          <w:lang w:val="en-GB"/>
        </w:rPr>
        <w:t>] in this meeting. The key proposals for Inter-band case is also reproduced here for easier reference.</w:t>
      </w:r>
    </w:p>
    <w:p w14:paraId="3C0D0FCA" w14:textId="265DEC6E" w:rsidR="0078331B" w:rsidRPr="0078331B" w:rsidRDefault="0078331B" w:rsidP="0078331B">
      <w:pPr>
        <w:spacing w:before="240" w:after="240"/>
        <w:rPr>
          <w:rFonts w:ascii="Times New Roman" w:eastAsia="宋体" w:hAnsi="Times New Roman"/>
          <w:sz w:val="22"/>
          <w:lang w:val="en-GB"/>
        </w:rPr>
      </w:pPr>
      <w:r w:rsidRPr="0078331B">
        <w:rPr>
          <w:rFonts w:ascii="Times New Roman" w:eastAsia="宋体" w:hAnsi="Times New Roman"/>
          <w:b/>
          <w:sz w:val="22"/>
          <w:lang w:val="en-GB"/>
        </w:rPr>
        <w:t xml:space="preserve">Proposal </w:t>
      </w:r>
      <w:r w:rsidR="00A150E1">
        <w:rPr>
          <w:rFonts w:ascii="Times New Roman" w:eastAsia="宋体" w:hAnsi="Times New Roman"/>
          <w:b/>
          <w:sz w:val="22"/>
          <w:lang w:val="en-GB"/>
        </w:rPr>
        <w:t>5</w:t>
      </w:r>
      <w:r w:rsidRPr="0078331B">
        <w:rPr>
          <w:rFonts w:ascii="Times New Roman" w:eastAsia="宋体" w:hAnsi="Times New Roman"/>
          <w:b/>
          <w:sz w:val="22"/>
          <w:lang w:val="en-GB"/>
        </w:rPr>
        <w:t>:</w:t>
      </w:r>
      <w:r w:rsidRPr="0078331B">
        <w:rPr>
          <w:rFonts w:ascii="Times New Roman" w:eastAsia="宋体" w:hAnsi="Times New Roman"/>
          <w:sz w:val="22"/>
          <w:lang w:val="en-GB"/>
        </w:rPr>
        <w:t xml:space="preserve"> For PC1.5 of inter-band CA, define the duty </w:t>
      </w:r>
      <w:proofErr w:type="gramStart"/>
      <w:r w:rsidRPr="0078331B">
        <w:rPr>
          <w:rFonts w:ascii="Times New Roman" w:eastAsia="宋体" w:hAnsi="Times New Roman"/>
          <w:sz w:val="22"/>
          <w:lang w:val="en-GB"/>
        </w:rPr>
        <w:t>cycle based</w:t>
      </w:r>
      <w:proofErr w:type="gramEnd"/>
      <w:r w:rsidRPr="0078331B">
        <w:rPr>
          <w:rFonts w:ascii="Times New Roman" w:eastAsia="宋体" w:hAnsi="Times New Roman"/>
          <w:sz w:val="22"/>
          <w:lang w:val="en-GB"/>
        </w:rPr>
        <w:t xml:space="preserve"> SAR scheme based on the scheme for Rel-18 PC1.5 inter-band CA+MIMO (3Tx). </w:t>
      </w:r>
    </w:p>
    <w:p w14:paraId="5C2388DB" w14:textId="5697833E" w:rsidR="0078331B" w:rsidRPr="0078331B" w:rsidRDefault="0078331B" w:rsidP="0078331B">
      <w:pPr>
        <w:spacing w:before="240" w:after="240"/>
        <w:rPr>
          <w:rFonts w:ascii="Times New Roman" w:eastAsia="宋体" w:hAnsi="Times New Roman"/>
          <w:sz w:val="22"/>
          <w:lang w:val="en-GB"/>
        </w:rPr>
      </w:pPr>
      <w:r w:rsidRPr="0078331B">
        <w:rPr>
          <w:rFonts w:ascii="Times New Roman" w:eastAsia="宋体" w:hAnsi="Times New Roman"/>
          <w:b/>
          <w:sz w:val="22"/>
          <w:lang w:val="en-GB"/>
        </w:rPr>
        <w:t xml:space="preserve">Proposal </w:t>
      </w:r>
      <w:r w:rsidR="00A150E1">
        <w:rPr>
          <w:rFonts w:ascii="Times New Roman" w:eastAsia="宋体" w:hAnsi="Times New Roman"/>
          <w:b/>
          <w:sz w:val="22"/>
          <w:lang w:val="en-GB"/>
        </w:rPr>
        <w:t>6</w:t>
      </w:r>
      <w:r w:rsidRPr="0078331B">
        <w:rPr>
          <w:rFonts w:ascii="Times New Roman" w:eastAsia="宋体" w:hAnsi="Times New Roman"/>
          <w:b/>
          <w:sz w:val="22"/>
          <w:lang w:val="en-GB"/>
        </w:rPr>
        <w:t>:</w:t>
      </w:r>
      <w:r w:rsidRPr="0078331B">
        <w:rPr>
          <w:rFonts w:ascii="Times New Roman" w:eastAsia="宋体" w:hAnsi="Times New Roman"/>
          <w:sz w:val="22"/>
          <w:lang w:val="en-GB"/>
        </w:rPr>
        <w:t xml:space="preserve"> For Inter-band EN-DC(FDD+FDD) PC2, the duty </w:t>
      </w:r>
      <w:proofErr w:type="gramStart"/>
      <w:r w:rsidRPr="0078331B">
        <w:rPr>
          <w:rFonts w:ascii="Times New Roman" w:eastAsia="宋体" w:hAnsi="Times New Roman"/>
          <w:sz w:val="22"/>
          <w:lang w:val="en-GB"/>
        </w:rPr>
        <w:t>cycle based</w:t>
      </w:r>
      <w:proofErr w:type="gramEnd"/>
      <w:r w:rsidRPr="0078331B">
        <w:rPr>
          <w:rFonts w:ascii="Times New Roman" w:eastAsia="宋体" w:hAnsi="Times New Roman"/>
          <w:sz w:val="22"/>
          <w:lang w:val="en-GB"/>
        </w:rPr>
        <w:t xml:space="preserve"> SAR scheme of inter-band EN-DC(FDD+TDD) PC2 could be reused with editorial changes. </w:t>
      </w:r>
    </w:p>
    <w:p w14:paraId="75EEBBE7" w14:textId="54BCC755" w:rsidR="0078331B" w:rsidRPr="0078331B" w:rsidRDefault="0078331B" w:rsidP="0078331B">
      <w:pPr>
        <w:spacing w:before="240" w:after="240"/>
        <w:rPr>
          <w:rFonts w:ascii="Times New Roman" w:eastAsia="宋体" w:hAnsi="Times New Roman"/>
          <w:sz w:val="22"/>
          <w:lang w:val="en-GB"/>
        </w:rPr>
      </w:pPr>
      <w:r w:rsidRPr="0078331B">
        <w:rPr>
          <w:rFonts w:ascii="Times New Roman" w:eastAsia="宋体" w:hAnsi="Times New Roman"/>
          <w:b/>
          <w:sz w:val="22"/>
          <w:lang w:val="en-GB"/>
        </w:rPr>
        <w:t xml:space="preserve">Proposal </w:t>
      </w:r>
      <w:r w:rsidR="00A150E1">
        <w:rPr>
          <w:rFonts w:ascii="Times New Roman" w:eastAsia="宋体" w:hAnsi="Times New Roman"/>
          <w:b/>
          <w:sz w:val="22"/>
          <w:lang w:val="en-GB"/>
        </w:rPr>
        <w:t>7</w:t>
      </w:r>
      <w:r w:rsidRPr="0078331B">
        <w:rPr>
          <w:rFonts w:ascii="Times New Roman" w:eastAsia="宋体" w:hAnsi="Times New Roman"/>
          <w:b/>
          <w:sz w:val="22"/>
          <w:lang w:val="en-GB"/>
        </w:rPr>
        <w:t>:</w:t>
      </w:r>
      <w:r w:rsidRPr="0078331B">
        <w:rPr>
          <w:rFonts w:ascii="Times New Roman" w:eastAsia="宋体" w:hAnsi="Times New Roman"/>
          <w:sz w:val="22"/>
          <w:lang w:val="en-GB"/>
        </w:rPr>
        <w:t xml:space="preserve"> For Inter-band EN-DC(TDD+TDD) PC1.5, the duty </w:t>
      </w:r>
      <w:proofErr w:type="gramStart"/>
      <w:r w:rsidRPr="0078331B">
        <w:rPr>
          <w:rFonts w:ascii="Times New Roman" w:eastAsia="宋体" w:hAnsi="Times New Roman"/>
          <w:sz w:val="22"/>
          <w:lang w:val="en-GB"/>
        </w:rPr>
        <w:t>cycle based</w:t>
      </w:r>
      <w:proofErr w:type="gramEnd"/>
      <w:r w:rsidRPr="0078331B">
        <w:rPr>
          <w:rFonts w:ascii="Times New Roman" w:eastAsia="宋体" w:hAnsi="Times New Roman"/>
          <w:sz w:val="22"/>
          <w:lang w:val="en-GB"/>
        </w:rPr>
        <w:t xml:space="preserve"> SAR scheme is FFS.</w:t>
      </w:r>
    </w:p>
    <w:p w14:paraId="5B94FFC2" w14:textId="77777777" w:rsidR="00672D81" w:rsidRPr="00E67170" w:rsidRDefault="00672D81" w:rsidP="00672D81">
      <w:pPr>
        <w:pStyle w:val="afb"/>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02C406D8" w14:textId="77777777" w:rsidR="00203088" w:rsidRDefault="00203088" w:rsidP="00203088">
      <w:pPr>
        <w:pStyle w:val="afb"/>
        <w:keepNext/>
        <w:keepLines/>
        <w:spacing w:before="240" w:after="240"/>
        <w:ind w:left="0"/>
        <w:contextualSpacing w:val="0"/>
        <w:jc w:val="both"/>
        <w:rPr>
          <w:rFonts w:ascii="Times New Roman" w:eastAsia="宋体" w:hAnsi="Times New Roman" w:cstheme="minorBidi"/>
          <w:b/>
          <w:kern w:val="2"/>
          <w:szCs w:val="22"/>
          <w:lang w:val="en-GB" w:eastAsia="zh-CN"/>
        </w:rPr>
      </w:pPr>
      <w:r w:rsidRPr="00CC4D1D">
        <w:rPr>
          <w:rFonts w:ascii="Times New Roman" w:eastAsia="宋体" w:hAnsi="Times New Roman" w:cstheme="minorBidi"/>
          <w:b/>
          <w:kern w:val="2"/>
          <w:szCs w:val="22"/>
          <w:lang w:val="en-GB" w:eastAsia="zh-CN"/>
        </w:rPr>
        <w:t>O</w:t>
      </w:r>
      <w:r w:rsidRPr="00CC4D1D">
        <w:rPr>
          <w:rFonts w:ascii="Times New Roman" w:eastAsia="宋体" w:hAnsi="Times New Roman" w:cstheme="minorBidi" w:hint="eastAsia"/>
          <w:b/>
          <w:kern w:val="2"/>
          <w:szCs w:val="22"/>
          <w:lang w:val="en-GB" w:eastAsia="zh-CN"/>
        </w:rPr>
        <w:t>bservation</w:t>
      </w:r>
      <w:r w:rsidRPr="00CC4D1D">
        <w:rPr>
          <w:rFonts w:ascii="Times New Roman" w:eastAsia="宋体" w:hAnsi="Times New Roman" w:cstheme="minorBidi"/>
          <w:b/>
          <w:kern w:val="2"/>
          <w:szCs w:val="22"/>
          <w:lang w:val="en-GB" w:eastAsia="zh-CN"/>
        </w:rPr>
        <w:t xml:space="preserve"> 1</w:t>
      </w:r>
      <w:r w:rsidRPr="00CC4D1D">
        <w:rPr>
          <w:rFonts w:ascii="Times New Roman" w:eastAsia="宋体" w:hAnsi="Times New Roman" w:cstheme="minorBidi" w:hint="eastAsia"/>
          <w:b/>
          <w:kern w:val="2"/>
          <w:szCs w:val="22"/>
          <w:lang w:val="en-GB" w:eastAsia="zh-CN"/>
        </w:rPr>
        <w:t>:</w:t>
      </w:r>
      <w:r w:rsidRPr="00333091">
        <w:rPr>
          <w:rFonts w:ascii="Times New Roman" w:eastAsia="宋体" w:hAnsi="Times New Roman" w:cstheme="minorBidi"/>
          <w:b/>
          <w:kern w:val="2"/>
          <w:szCs w:val="22"/>
          <w:lang w:val="en-GB" w:eastAsia="zh-CN"/>
        </w:rPr>
        <w:t xml:space="preserve"> </w:t>
      </w:r>
      <w:r w:rsidRPr="00300980">
        <w:rPr>
          <w:rFonts w:ascii="Times New Roman" w:eastAsia="宋体" w:hAnsi="Times New Roman" w:cstheme="minorBidi"/>
          <w:kern w:val="2"/>
          <w:szCs w:val="22"/>
          <w:lang w:val="en-GB" w:eastAsia="zh-CN"/>
        </w:rPr>
        <w:t>MSD of PC1.5 2TX = MSD of PC2 2TX + x +</w:t>
      </w:r>
      <w:r w:rsidRPr="00300980">
        <w:rPr>
          <w:rFonts w:ascii="Times New Roman" w:eastAsia="宋体" w:hAnsi="Times New Roman" w:cstheme="minorBidi" w:hint="eastAsia"/>
          <w:kern w:val="2"/>
          <w:szCs w:val="22"/>
          <w:lang w:val="en-GB" w:eastAsia="zh-CN"/>
        </w:rPr>
        <w:t>Δ</w:t>
      </w:r>
      <w:r>
        <w:rPr>
          <w:rFonts w:ascii="Times New Roman" w:eastAsia="宋体" w:hAnsi="Times New Roman" w:cstheme="minorBidi" w:hint="eastAsia"/>
          <w:kern w:val="2"/>
          <w:szCs w:val="22"/>
          <w:lang w:val="en-GB" w:eastAsia="zh-CN"/>
        </w:rPr>
        <w:t>.</w:t>
      </w:r>
      <w:r>
        <w:rPr>
          <w:rFonts w:ascii="Times New Roman" w:eastAsia="宋体" w:hAnsi="Times New Roman" w:cstheme="minorBidi"/>
          <w:kern w:val="2"/>
          <w:szCs w:val="22"/>
          <w:lang w:val="en-GB" w:eastAsia="zh-CN"/>
        </w:rPr>
        <w:t xml:space="preserve"> </w:t>
      </w:r>
      <w:r w:rsidRPr="00333091">
        <w:rPr>
          <w:rFonts w:ascii="Times New Roman" w:eastAsia="宋体" w:hAnsi="Times New Roman" w:cstheme="minorBidi"/>
          <w:kern w:val="2"/>
          <w:szCs w:val="22"/>
          <w:lang w:val="en-GB" w:eastAsia="zh-CN"/>
        </w:rPr>
        <w:t>When MSD&gt;=10, Δ is approximately equal to 0 and can be ignored.</w:t>
      </w:r>
      <w:r>
        <w:rPr>
          <w:rFonts w:ascii="Times New Roman" w:eastAsia="宋体" w:hAnsi="Times New Roman" w:cstheme="minorBidi"/>
          <w:b/>
          <w:kern w:val="2"/>
          <w:szCs w:val="22"/>
          <w:lang w:val="en-GB" w:eastAsia="zh-CN"/>
        </w:rPr>
        <w:t xml:space="preserve"> </w:t>
      </w:r>
    </w:p>
    <w:p w14:paraId="35473382" w14:textId="77777777" w:rsidR="00203088" w:rsidRDefault="00203088" w:rsidP="00203088">
      <w:pPr>
        <w:pStyle w:val="afb"/>
        <w:keepNext/>
        <w:keepLines/>
        <w:spacing w:before="240" w:after="240"/>
        <w:ind w:left="0"/>
        <w:contextualSpacing w:val="0"/>
        <w:jc w:val="both"/>
        <w:rPr>
          <w:rFonts w:ascii="Times New Roman" w:eastAsia="宋体" w:hAnsi="Times New Roman" w:cstheme="minorBidi"/>
          <w:kern w:val="2"/>
          <w:szCs w:val="22"/>
          <w:lang w:val="en-GB" w:eastAsia="zh-CN"/>
        </w:rPr>
      </w:pPr>
      <w:r w:rsidRPr="00DE2C1C">
        <w:rPr>
          <w:rFonts w:ascii="Times New Roman" w:eastAsia="宋体" w:hAnsi="Times New Roman" w:cstheme="minorBidi"/>
          <w:b/>
          <w:kern w:val="2"/>
          <w:szCs w:val="22"/>
          <w:lang w:val="en-GB" w:eastAsia="zh-CN"/>
        </w:rPr>
        <w:t>Observation 2:</w:t>
      </w:r>
      <w:r>
        <w:rPr>
          <w:rFonts w:ascii="Times New Roman" w:eastAsia="宋体" w:hAnsi="Times New Roman" w:cstheme="minorBidi"/>
          <w:kern w:val="2"/>
          <w:szCs w:val="22"/>
          <w:lang w:val="en-GB" w:eastAsia="zh-CN"/>
        </w:rPr>
        <w:t xml:space="preserve"> For 26+26 PC1.5 2TX architecture, x=3*n, where n </w:t>
      </w:r>
      <w:r w:rsidRPr="00152874">
        <w:rPr>
          <w:rFonts w:ascii="Times New Roman" w:eastAsia="宋体" w:hAnsi="Times New Roman" w:cstheme="minorBidi"/>
          <w:kern w:val="2"/>
          <w:szCs w:val="22"/>
          <w:lang w:val="en-GB" w:eastAsia="zh-CN"/>
        </w:rPr>
        <w:t>is the order of IMDn, n&lt;=5.</w:t>
      </w:r>
    </w:p>
    <w:p w14:paraId="078FCE0F" w14:textId="77777777" w:rsidR="00203088" w:rsidRDefault="00203088" w:rsidP="00203088">
      <w:pPr>
        <w:pStyle w:val="afb"/>
        <w:keepNext/>
        <w:keepLines/>
        <w:spacing w:before="240" w:after="240"/>
        <w:ind w:left="0"/>
        <w:contextualSpacing w:val="0"/>
        <w:jc w:val="both"/>
        <w:rPr>
          <w:rFonts w:ascii="Times New Roman" w:eastAsia="宋体" w:hAnsi="Times New Roman" w:cstheme="minorBidi"/>
          <w:kern w:val="2"/>
          <w:szCs w:val="22"/>
          <w:lang w:val="en-GB" w:eastAsia="zh-CN"/>
        </w:rPr>
      </w:pPr>
      <w:r w:rsidRPr="00152874">
        <w:rPr>
          <w:rFonts w:ascii="Times New Roman" w:eastAsia="宋体" w:hAnsi="Times New Roman" w:cstheme="minorBidi"/>
          <w:b/>
          <w:kern w:val="2"/>
          <w:szCs w:val="22"/>
          <w:lang w:val="en-GB" w:eastAsia="zh-CN"/>
        </w:rPr>
        <w:t xml:space="preserve">Proposal 1: </w:t>
      </w:r>
      <w:r>
        <w:rPr>
          <w:rFonts w:ascii="Times New Roman" w:eastAsia="宋体" w:hAnsi="Times New Roman" w:cstheme="minorBidi"/>
          <w:kern w:val="2"/>
          <w:szCs w:val="22"/>
          <w:lang w:val="en-GB" w:eastAsia="zh-CN"/>
        </w:rPr>
        <w:t xml:space="preserve">If MSD of 2TX PC2 is higher than 10dB, </w:t>
      </w:r>
      <w:r w:rsidRPr="005563D0">
        <w:rPr>
          <w:rFonts w:ascii="Times New Roman" w:eastAsia="宋体" w:hAnsi="Times New Roman" w:cstheme="minorBidi"/>
          <w:kern w:val="2"/>
          <w:szCs w:val="22"/>
          <w:lang w:val="en-GB" w:eastAsia="zh-CN"/>
        </w:rPr>
        <w:t>MSD</w:t>
      </w:r>
      <w:r>
        <w:rPr>
          <w:rFonts w:ascii="Times New Roman" w:eastAsia="宋体" w:hAnsi="Times New Roman" w:cstheme="minorBidi"/>
          <w:kern w:val="2"/>
          <w:szCs w:val="22"/>
          <w:lang w:val="en-GB" w:eastAsia="zh-CN"/>
        </w:rPr>
        <w:t xml:space="preserve"> of </w:t>
      </w:r>
      <w:r w:rsidRPr="00152874">
        <w:rPr>
          <w:rFonts w:ascii="Times New Roman" w:eastAsia="宋体" w:hAnsi="Times New Roman" w:cstheme="minorBidi"/>
          <w:kern w:val="2"/>
          <w:szCs w:val="22"/>
          <w:lang w:val="en-GB" w:eastAsia="zh-CN"/>
        </w:rPr>
        <w:t>2TX PC1.5</w:t>
      </w:r>
      <w:r>
        <w:rPr>
          <w:rFonts w:ascii="Times New Roman" w:eastAsia="宋体" w:hAnsi="Times New Roman" w:cstheme="minorBidi"/>
          <w:kern w:val="2"/>
          <w:szCs w:val="22"/>
          <w:lang w:val="en-GB" w:eastAsia="zh-CN"/>
        </w:rPr>
        <w:t xml:space="preserve"> (26+26 architecture) </w:t>
      </w:r>
      <w:r w:rsidRPr="005563D0">
        <w:rPr>
          <w:rFonts w:ascii="Times New Roman" w:eastAsia="宋体" w:hAnsi="Times New Roman" w:cstheme="minorBidi"/>
          <w:kern w:val="2"/>
          <w:szCs w:val="22"/>
          <w:lang w:val="en-GB" w:eastAsia="zh-CN"/>
        </w:rPr>
        <w:t>= MSD</w:t>
      </w:r>
      <w:r>
        <w:rPr>
          <w:rFonts w:ascii="Times New Roman" w:eastAsia="宋体" w:hAnsi="Times New Roman" w:cstheme="minorBidi"/>
          <w:kern w:val="2"/>
          <w:szCs w:val="22"/>
          <w:lang w:val="en-GB" w:eastAsia="zh-CN"/>
        </w:rPr>
        <w:t xml:space="preserve"> of </w:t>
      </w:r>
      <w:r w:rsidRPr="005563D0">
        <w:rPr>
          <w:rFonts w:ascii="Times New Roman" w:eastAsia="宋体" w:hAnsi="Times New Roman" w:cstheme="minorBidi"/>
          <w:kern w:val="2"/>
          <w:szCs w:val="22"/>
          <w:lang w:val="en-GB" w:eastAsia="zh-CN"/>
        </w:rPr>
        <w:t>2TX PC2</w:t>
      </w:r>
      <w:r>
        <w:rPr>
          <w:rFonts w:ascii="Times New Roman" w:eastAsia="宋体" w:hAnsi="Times New Roman" w:cstheme="minorBidi"/>
          <w:kern w:val="2"/>
          <w:szCs w:val="22"/>
          <w:lang w:val="en-GB" w:eastAsia="zh-CN"/>
        </w:rPr>
        <w:t xml:space="preserve"> </w:t>
      </w:r>
      <w:r w:rsidRPr="005563D0">
        <w:rPr>
          <w:rFonts w:ascii="Times New Roman" w:eastAsia="宋体" w:hAnsi="Times New Roman" w:cstheme="minorBidi"/>
          <w:kern w:val="2"/>
          <w:szCs w:val="22"/>
          <w:lang w:val="en-GB" w:eastAsia="zh-CN"/>
        </w:rPr>
        <w:t xml:space="preserve">+ </w:t>
      </w:r>
      <w:r>
        <w:rPr>
          <w:rFonts w:ascii="Times New Roman" w:eastAsia="宋体" w:hAnsi="Times New Roman" w:cstheme="minorBidi"/>
          <w:kern w:val="2"/>
          <w:szCs w:val="22"/>
          <w:lang w:val="en-GB" w:eastAsia="zh-CN"/>
        </w:rPr>
        <w:t xml:space="preserve">3n, where </w:t>
      </w:r>
      <w:r w:rsidRPr="00152874">
        <w:rPr>
          <w:rFonts w:ascii="Times New Roman" w:eastAsia="宋体" w:hAnsi="Times New Roman" w:cstheme="minorBidi"/>
          <w:kern w:val="2"/>
          <w:szCs w:val="22"/>
          <w:lang w:val="en-GB" w:eastAsia="zh-CN"/>
        </w:rPr>
        <w:t xml:space="preserve">n is the order of IMDn, n&lt;=5. </w:t>
      </w:r>
    </w:p>
    <w:p w14:paraId="32E0D909" w14:textId="77777777" w:rsidR="00203088" w:rsidRDefault="00203088" w:rsidP="00203088">
      <w:pPr>
        <w:pStyle w:val="afb"/>
        <w:keepNext/>
        <w:keepLines/>
        <w:spacing w:before="240" w:after="240"/>
        <w:ind w:left="0"/>
        <w:contextualSpacing w:val="0"/>
        <w:jc w:val="both"/>
        <w:rPr>
          <w:rFonts w:ascii="Times New Roman" w:eastAsia="宋体" w:hAnsi="Times New Roman" w:cstheme="minorBidi"/>
          <w:kern w:val="2"/>
          <w:szCs w:val="22"/>
          <w:lang w:val="en-GB" w:eastAsia="zh-CN"/>
        </w:rPr>
      </w:pPr>
      <w:r w:rsidRPr="00333091">
        <w:rPr>
          <w:rFonts w:ascii="Times New Roman" w:eastAsia="宋体" w:hAnsi="Times New Roman" w:cstheme="minorBidi"/>
          <w:b/>
          <w:kern w:val="2"/>
          <w:szCs w:val="22"/>
          <w:lang w:val="en-GB" w:eastAsia="zh-CN"/>
        </w:rPr>
        <w:t>Observation</w:t>
      </w:r>
      <w:r>
        <w:rPr>
          <w:rFonts w:ascii="Times New Roman" w:eastAsia="宋体" w:hAnsi="Times New Roman" w:cstheme="minorBidi"/>
          <w:b/>
          <w:kern w:val="2"/>
          <w:szCs w:val="22"/>
          <w:lang w:val="en-GB" w:eastAsia="zh-CN"/>
        </w:rPr>
        <w:t>3</w:t>
      </w:r>
      <w:r w:rsidRPr="00333091">
        <w:rPr>
          <w:rFonts w:ascii="Times New Roman" w:eastAsia="宋体" w:hAnsi="Times New Roman" w:cstheme="minorBidi"/>
          <w:b/>
          <w:kern w:val="2"/>
          <w:szCs w:val="22"/>
          <w:lang w:val="en-GB" w:eastAsia="zh-CN"/>
        </w:rPr>
        <w:t xml:space="preserve">: </w:t>
      </w:r>
      <w:r>
        <w:rPr>
          <w:rFonts w:ascii="Times New Roman" w:eastAsia="宋体" w:hAnsi="Times New Roman" w:cstheme="minorBidi"/>
          <w:kern w:val="2"/>
          <w:szCs w:val="22"/>
          <w:lang w:val="en-GB" w:eastAsia="zh-CN"/>
        </w:rPr>
        <w:t>For</w:t>
      </w:r>
      <w:r w:rsidRPr="006C3B70">
        <w:rPr>
          <w:rFonts w:ascii="Times New Roman" w:eastAsia="宋体" w:hAnsi="Times New Roman" w:cstheme="minorBidi"/>
          <w:kern w:val="2"/>
          <w:szCs w:val="22"/>
          <w:lang w:val="en-GB" w:eastAsia="zh-CN"/>
        </w:rPr>
        <w:t xml:space="preserve"> 23+2</w:t>
      </w:r>
      <w:r>
        <w:rPr>
          <w:rFonts w:ascii="Times New Roman" w:eastAsia="宋体" w:hAnsi="Times New Roman" w:cstheme="minorBidi"/>
          <w:kern w:val="2"/>
          <w:szCs w:val="22"/>
          <w:lang w:val="en-GB" w:eastAsia="zh-CN"/>
        </w:rPr>
        <w:t>9</w:t>
      </w:r>
      <w:r w:rsidRPr="006C3B70">
        <w:rPr>
          <w:rFonts w:ascii="Times New Roman" w:eastAsia="宋体" w:hAnsi="Times New Roman" w:cstheme="minorBidi"/>
          <w:kern w:val="2"/>
          <w:szCs w:val="22"/>
          <w:lang w:val="en-GB" w:eastAsia="zh-CN"/>
        </w:rPr>
        <w:t xml:space="preserve"> </w:t>
      </w:r>
      <w:r>
        <w:rPr>
          <w:rFonts w:ascii="Times New Roman" w:eastAsia="宋体" w:hAnsi="Times New Roman" w:cstheme="minorBidi"/>
          <w:kern w:val="2"/>
          <w:szCs w:val="22"/>
          <w:lang w:val="en-GB" w:eastAsia="zh-CN"/>
        </w:rPr>
        <w:t xml:space="preserve">PC 1.5 </w:t>
      </w:r>
      <w:r w:rsidRPr="006C3B70">
        <w:rPr>
          <w:rFonts w:ascii="Times New Roman" w:eastAsia="宋体" w:hAnsi="Times New Roman" w:cstheme="minorBidi"/>
          <w:kern w:val="2"/>
          <w:szCs w:val="22"/>
          <w:lang w:val="en-GB" w:eastAsia="zh-CN"/>
        </w:rPr>
        <w:t>3TX architecture,</w:t>
      </w:r>
      <w:r>
        <w:rPr>
          <w:rFonts w:ascii="Times New Roman" w:eastAsia="宋体" w:hAnsi="Times New Roman" w:cstheme="minorBidi"/>
          <w:b/>
          <w:kern w:val="2"/>
          <w:szCs w:val="22"/>
          <w:lang w:val="en-GB" w:eastAsia="zh-CN"/>
        </w:rPr>
        <w:t xml:space="preserve"> </w:t>
      </w:r>
      <w:r w:rsidRPr="00333091">
        <w:rPr>
          <w:rFonts w:ascii="Times New Roman" w:eastAsia="宋体" w:hAnsi="Times New Roman" w:cstheme="minorBidi"/>
          <w:kern w:val="2"/>
          <w:szCs w:val="22"/>
          <w:lang w:val="en-GB" w:eastAsia="zh-CN"/>
        </w:rPr>
        <w:t>x</w:t>
      </w:r>
      <w:r>
        <w:rPr>
          <w:rFonts w:ascii="Times New Roman" w:eastAsia="宋体" w:hAnsi="Times New Roman" w:cstheme="minorBidi"/>
          <w:kern w:val="2"/>
          <w:szCs w:val="22"/>
          <w:lang w:val="en-GB" w:eastAsia="zh-CN"/>
        </w:rPr>
        <w:t xml:space="preserve"> = 6*|</w:t>
      </w:r>
      <w:r>
        <w:rPr>
          <w:rFonts w:ascii="Times New Roman" w:eastAsia="宋体" w:hAnsi="Times New Roman" w:cstheme="minorBidi" w:hint="eastAsia"/>
          <w:kern w:val="2"/>
          <w:szCs w:val="22"/>
          <w:lang w:val="en-GB" w:eastAsia="zh-CN"/>
        </w:rPr>
        <w:t>y</w:t>
      </w:r>
      <w:r>
        <w:rPr>
          <w:rFonts w:ascii="Times New Roman" w:eastAsia="宋体" w:hAnsi="Times New Roman" w:cstheme="minorBidi"/>
          <w:kern w:val="2"/>
          <w:szCs w:val="22"/>
          <w:lang w:val="en-GB" w:eastAsia="zh-CN"/>
        </w:rPr>
        <w:t>| where y is the coefficient of the 29dBm band.</w:t>
      </w:r>
    </w:p>
    <w:p w14:paraId="76F301F6" w14:textId="77777777" w:rsidR="00203088" w:rsidRDefault="00203088" w:rsidP="00203088">
      <w:pPr>
        <w:pStyle w:val="afb"/>
        <w:keepNext/>
        <w:keepLines/>
        <w:spacing w:before="240" w:after="240"/>
        <w:ind w:left="0"/>
        <w:contextualSpacing w:val="0"/>
        <w:jc w:val="both"/>
        <w:rPr>
          <w:rFonts w:ascii="Times New Roman" w:eastAsia="宋体" w:hAnsi="Times New Roman" w:cstheme="minorBidi"/>
          <w:kern w:val="2"/>
          <w:szCs w:val="22"/>
          <w:lang w:val="en-GB" w:eastAsia="zh-CN"/>
        </w:rPr>
      </w:pPr>
      <w:r w:rsidRPr="00333091">
        <w:rPr>
          <w:rFonts w:ascii="Times New Roman" w:eastAsia="宋体" w:hAnsi="Times New Roman" w:cstheme="minorBidi"/>
          <w:b/>
          <w:kern w:val="2"/>
          <w:szCs w:val="22"/>
          <w:lang w:val="en-GB" w:eastAsia="zh-CN"/>
        </w:rPr>
        <w:t>Proposal 2:</w:t>
      </w:r>
      <w:r>
        <w:rPr>
          <w:rFonts w:ascii="Times New Roman" w:eastAsia="宋体" w:hAnsi="Times New Roman" w:cstheme="minorBidi"/>
          <w:b/>
          <w:kern w:val="2"/>
          <w:szCs w:val="22"/>
          <w:lang w:val="en-GB" w:eastAsia="zh-CN"/>
        </w:rPr>
        <w:t xml:space="preserve"> </w:t>
      </w:r>
      <w:r w:rsidRPr="00333091">
        <w:rPr>
          <w:rFonts w:ascii="Times New Roman" w:eastAsia="宋体" w:hAnsi="Times New Roman" w:cstheme="minorBidi"/>
          <w:kern w:val="2"/>
          <w:szCs w:val="22"/>
          <w:lang w:val="en-GB" w:eastAsia="zh-CN"/>
        </w:rPr>
        <w:t xml:space="preserve">For the </w:t>
      </w:r>
      <w:r>
        <w:rPr>
          <w:rFonts w:ascii="Times New Roman" w:eastAsia="宋体" w:hAnsi="Times New Roman" w:cstheme="minorBidi"/>
          <w:kern w:val="2"/>
          <w:szCs w:val="22"/>
          <w:lang w:val="en-GB" w:eastAsia="zh-CN"/>
        </w:rPr>
        <w:t xml:space="preserve">23+29 </w:t>
      </w:r>
      <w:r w:rsidRPr="00333091">
        <w:rPr>
          <w:rFonts w:ascii="Times New Roman" w:eastAsia="宋体" w:hAnsi="Times New Roman" w:cstheme="minorBidi"/>
          <w:kern w:val="2"/>
          <w:szCs w:val="22"/>
          <w:lang w:val="en-GB" w:eastAsia="zh-CN"/>
        </w:rPr>
        <w:t xml:space="preserve">3TX architecture of PC1.5, the </w:t>
      </w:r>
      <w:r>
        <w:rPr>
          <w:rFonts w:ascii="Times New Roman" w:eastAsia="宋体" w:hAnsi="Times New Roman" w:cstheme="minorBidi"/>
          <w:kern w:val="2"/>
          <w:szCs w:val="22"/>
          <w:lang w:val="en-GB" w:eastAsia="zh-CN"/>
        </w:rPr>
        <w:t xml:space="preserve">MSD </w:t>
      </w:r>
      <w:r w:rsidRPr="00333091">
        <w:rPr>
          <w:rFonts w:ascii="Times New Roman" w:eastAsia="宋体" w:hAnsi="Times New Roman" w:cstheme="minorBidi"/>
          <w:kern w:val="2"/>
          <w:szCs w:val="22"/>
          <w:lang w:val="en-GB" w:eastAsia="zh-CN"/>
        </w:rPr>
        <w:t xml:space="preserve">of </w:t>
      </w:r>
      <w:r>
        <w:rPr>
          <w:rFonts w:ascii="Times New Roman" w:eastAsia="宋体" w:hAnsi="Times New Roman" w:cstheme="minorBidi"/>
          <w:kern w:val="2"/>
          <w:szCs w:val="22"/>
          <w:lang w:val="en-GB" w:eastAsia="zh-CN"/>
        </w:rPr>
        <w:t>IMD2</w:t>
      </w:r>
      <w:r w:rsidRPr="00333091">
        <w:rPr>
          <w:rFonts w:ascii="Times New Roman" w:eastAsia="宋体" w:hAnsi="Times New Roman" w:cstheme="minorBidi"/>
          <w:kern w:val="2"/>
          <w:szCs w:val="22"/>
          <w:lang w:val="en-GB" w:eastAsia="zh-CN"/>
        </w:rPr>
        <w:t xml:space="preserve"> </w:t>
      </w:r>
      <w:r>
        <w:rPr>
          <w:rFonts w:ascii="Times New Roman" w:eastAsia="宋体" w:hAnsi="Times New Roman" w:cstheme="minorBidi"/>
          <w:kern w:val="2"/>
          <w:szCs w:val="22"/>
          <w:lang w:val="en-GB" w:eastAsia="zh-CN"/>
        </w:rPr>
        <w:t xml:space="preserve">for </w:t>
      </w:r>
      <w:r w:rsidRPr="00333091">
        <w:rPr>
          <w:rFonts w:ascii="Times New Roman" w:eastAsia="宋体" w:hAnsi="Times New Roman" w:cstheme="minorBidi"/>
          <w:kern w:val="2"/>
          <w:szCs w:val="22"/>
          <w:lang w:val="en-GB" w:eastAsia="zh-CN"/>
        </w:rPr>
        <w:t>2TX PC1.5</w:t>
      </w:r>
      <w:r>
        <w:rPr>
          <w:rFonts w:ascii="Times New Roman" w:eastAsia="宋体" w:hAnsi="Times New Roman" w:cstheme="minorBidi"/>
          <w:kern w:val="2"/>
          <w:szCs w:val="22"/>
          <w:lang w:val="en-GB" w:eastAsia="zh-CN"/>
        </w:rPr>
        <w:t xml:space="preserve"> could be reused</w:t>
      </w:r>
      <w:r w:rsidRPr="00333091">
        <w:rPr>
          <w:rFonts w:ascii="Times New Roman" w:eastAsia="宋体" w:hAnsi="Times New Roman" w:cstheme="minorBidi"/>
          <w:kern w:val="2"/>
          <w:szCs w:val="22"/>
          <w:lang w:val="en-GB" w:eastAsia="zh-CN"/>
        </w:rPr>
        <w:t>.</w:t>
      </w:r>
    </w:p>
    <w:p w14:paraId="639F3672" w14:textId="77777777" w:rsidR="00203088" w:rsidRDefault="00203088" w:rsidP="00203088">
      <w:pPr>
        <w:pStyle w:val="afb"/>
        <w:keepNext/>
        <w:keepLines/>
        <w:spacing w:before="240" w:after="240"/>
        <w:ind w:left="0"/>
        <w:contextualSpacing w:val="0"/>
        <w:jc w:val="both"/>
        <w:rPr>
          <w:rFonts w:ascii="Times New Roman" w:eastAsia="宋体" w:hAnsi="Times New Roman" w:cstheme="minorBidi"/>
          <w:kern w:val="2"/>
          <w:szCs w:val="22"/>
          <w:lang w:val="en-GB" w:eastAsia="zh-CN"/>
        </w:rPr>
      </w:pPr>
      <w:r w:rsidRPr="00333091">
        <w:rPr>
          <w:rFonts w:ascii="Times New Roman" w:eastAsia="宋体" w:hAnsi="Times New Roman" w:cstheme="minorBidi"/>
          <w:b/>
          <w:kern w:val="2"/>
          <w:szCs w:val="22"/>
          <w:lang w:val="en-GB" w:eastAsia="zh-CN"/>
        </w:rPr>
        <w:t>Proposal 3:</w:t>
      </w:r>
      <w:r>
        <w:rPr>
          <w:rFonts w:ascii="Times New Roman" w:eastAsia="宋体" w:hAnsi="Times New Roman" w:cstheme="minorBidi"/>
          <w:b/>
          <w:kern w:val="2"/>
          <w:szCs w:val="22"/>
          <w:lang w:val="en-GB" w:eastAsia="zh-CN"/>
        </w:rPr>
        <w:t xml:space="preserve"> </w:t>
      </w:r>
      <w:r w:rsidRPr="003B359F">
        <w:rPr>
          <w:rFonts w:ascii="Times New Roman" w:eastAsia="宋体" w:hAnsi="Times New Roman" w:cstheme="minorBidi"/>
          <w:kern w:val="2"/>
          <w:szCs w:val="22"/>
          <w:lang w:val="en-GB" w:eastAsia="zh-CN"/>
        </w:rPr>
        <w:t xml:space="preserve">If the MSD of 2TX PC2 is higher than 10dB, for the intermodulation product of the 23+29 3TX architecture higher than the </w:t>
      </w:r>
      <w:r>
        <w:rPr>
          <w:rFonts w:ascii="Times New Roman" w:eastAsia="宋体" w:hAnsi="Times New Roman" w:cstheme="minorBidi"/>
          <w:kern w:val="2"/>
          <w:szCs w:val="22"/>
          <w:lang w:val="en-GB" w:eastAsia="zh-CN"/>
        </w:rPr>
        <w:t>second</w:t>
      </w:r>
      <w:r w:rsidRPr="003B359F">
        <w:rPr>
          <w:rFonts w:ascii="Times New Roman" w:eastAsia="宋体" w:hAnsi="Times New Roman" w:cstheme="minorBidi"/>
          <w:kern w:val="2"/>
          <w:szCs w:val="22"/>
          <w:lang w:val="en-GB" w:eastAsia="zh-CN"/>
        </w:rPr>
        <w:t xml:space="preserve"> order</w:t>
      </w:r>
      <w:r w:rsidRPr="00761F0F">
        <w:rPr>
          <w:rFonts w:ascii="Times New Roman" w:eastAsia="宋体" w:hAnsi="Times New Roman" w:cstheme="minorBidi"/>
          <w:kern w:val="2"/>
          <w:szCs w:val="22"/>
          <w:lang w:val="en-GB" w:eastAsia="zh-CN"/>
        </w:rPr>
        <w:t>,</w:t>
      </w:r>
      <w:r w:rsidRPr="00886887">
        <w:rPr>
          <w:rFonts w:ascii="Times New Roman" w:eastAsia="宋体" w:hAnsi="Times New Roman" w:cstheme="minorBidi"/>
          <w:kern w:val="2"/>
          <w:szCs w:val="22"/>
          <w:lang w:val="en-GB" w:eastAsia="zh-CN"/>
        </w:rPr>
        <w:t xml:space="preserve"> </w:t>
      </w:r>
      <w:r>
        <w:rPr>
          <w:rFonts w:ascii="Times New Roman" w:eastAsia="宋体" w:hAnsi="Times New Roman" w:cstheme="minorBidi"/>
          <w:kern w:val="2"/>
          <w:szCs w:val="22"/>
          <w:lang w:val="en-GB" w:eastAsia="zh-CN"/>
        </w:rPr>
        <w:t xml:space="preserve">MSD = </w:t>
      </w:r>
      <w:r w:rsidRPr="005563D0">
        <w:rPr>
          <w:rFonts w:ascii="Times New Roman" w:eastAsia="宋体" w:hAnsi="Times New Roman" w:cstheme="minorBidi"/>
          <w:kern w:val="2"/>
          <w:szCs w:val="22"/>
          <w:lang w:val="en-GB" w:eastAsia="zh-CN"/>
        </w:rPr>
        <w:t>2TX PC2</w:t>
      </w:r>
      <w:r>
        <w:rPr>
          <w:rFonts w:ascii="Times New Roman" w:eastAsia="宋体" w:hAnsi="Times New Roman" w:cstheme="minorBidi"/>
          <w:kern w:val="2"/>
          <w:szCs w:val="22"/>
          <w:lang w:val="en-GB" w:eastAsia="zh-CN"/>
        </w:rPr>
        <w:t xml:space="preserve"> </w:t>
      </w:r>
      <w:r w:rsidRPr="005563D0">
        <w:rPr>
          <w:rFonts w:ascii="Times New Roman" w:eastAsia="宋体" w:hAnsi="Times New Roman" w:cstheme="minorBidi"/>
          <w:kern w:val="2"/>
          <w:szCs w:val="22"/>
          <w:lang w:val="en-GB" w:eastAsia="zh-CN"/>
        </w:rPr>
        <w:t xml:space="preserve">MSD + </w:t>
      </w:r>
      <w:r>
        <w:rPr>
          <w:rFonts w:ascii="Times New Roman" w:eastAsia="宋体" w:hAnsi="Times New Roman" w:cstheme="minorBidi"/>
          <w:kern w:val="2"/>
          <w:szCs w:val="22"/>
          <w:lang w:val="en-GB" w:eastAsia="zh-CN"/>
        </w:rPr>
        <w:t>6|</w:t>
      </w:r>
      <w:r>
        <w:rPr>
          <w:rFonts w:ascii="Times New Roman" w:eastAsia="宋体" w:hAnsi="Times New Roman" w:cstheme="minorBidi" w:hint="eastAsia"/>
          <w:kern w:val="2"/>
          <w:szCs w:val="22"/>
          <w:lang w:val="en-GB" w:eastAsia="zh-CN"/>
        </w:rPr>
        <w:t>y</w:t>
      </w:r>
      <w:r>
        <w:rPr>
          <w:rFonts w:ascii="Times New Roman" w:eastAsia="宋体" w:hAnsi="Times New Roman" w:cstheme="minorBidi"/>
          <w:kern w:val="2"/>
          <w:szCs w:val="22"/>
          <w:lang w:val="en-GB" w:eastAsia="zh-CN"/>
        </w:rPr>
        <w:t>| where y is the coefficient of the 29dBm band.</w:t>
      </w:r>
    </w:p>
    <w:p w14:paraId="6DF8ABD2" w14:textId="77777777" w:rsidR="00203088" w:rsidRPr="008F2613" w:rsidRDefault="00203088" w:rsidP="00203088">
      <w:pPr>
        <w:spacing w:before="120" w:after="120"/>
        <w:rPr>
          <w:rFonts w:ascii="Times New Roman" w:eastAsia="宋体" w:hAnsi="Times New Roman"/>
          <w:b/>
          <w:sz w:val="22"/>
          <w:lang w:val="en-GB"/>
        </w:rPr>
      </w:pPr>
      <w:r w:rsidRPr="008F2613">
        <w:rPr>
          <w:rFonts w:ascii="Times New Roman" w:eastAsia="宋体" w:hAnsi="Times New Roman"/>
          <w:b/>
          <w:sz w:val="22"/>
          <w:lang w:val="en-GB"/>
        </w:rPr>
        <w:t xml:space="preserve">Observation </w:t>
      </w:r>
      <w:r>
        <w:rPr>
          <w:rFonts w:ascii="Times New Roman" w:eastAsia="宋体" w:hAnsi="Times New Roman"/>
          <w:b/>
          <w:sz w:val="22"/>
          <w:lang w:val="en-GB"/>
        </w:rPr>
        <w:t>4</w:t>
      </w:r>
      <w:r w:rsidRPr="008F2613">
        <w:rPr>
          <w:rFonts w:ascii="Times New Roman" w:eastAsia="宋体" w:hAnsi="Times New Roman"/>
          <w:b/>
          <w:sz w:val="22"/>
          <w:lang w:val="en-GB"/>
        </w:rPr>
        <w:t xml:space="preserve">: </w:t>
      </w:r>
      <w:r w:rsidRPr="0070561B">
        <w:rPr>
          <w:rFonts w:ascii="Times New Roman" w:eastAsia="宋体" w:hAnsi="Times New Roman"/>
          <w:sz w:val="22"/>
          <w:lang w:val="en-GB"/>
        </w:rPr>
        <w:t>If the IIPn of PA increases linearly with the gain, the x for PC1.5 2TX (26+26) = 3, and the x for PC1.2 3TX (23+29) = 6*|y| -3*(n-1).</w:t>
      </w:r>
    </w:p>
    <w:p w14:paraId="5D7DD25F" w14:textId="3D57F060" w:rsidR="00672D81" w:rsidRDefault="00203088" w:rsidP="00203088">
      <w:pPr>
        <w:pStyle w:val="afb"/>
        <w:keepNext/>
        <w:keepLines/>
        <w:spacing w:before="240" w:after="240"/>
        <w:ind w:left="0"/>
        <w:contextualSpacing w:val="0"/>
        <w:jc w:val="both"/>
        <w:rPr>
          <w:rFonts w:ascii="Times New Roman" w:eastAsia="宋体" w:hAnsi="Times New Roman" w:cstheme="minorBidi"/>
          <w:kern w:val="2"/>
          <w:szCs w:val="22"/>
          <w:lang w:val="en-GB" w:eastAsia="zh-CN"/>
        </w:rPr>
      </w:pPr>
      <w:r w:rsidRPr="00333091">
        <w:rPr>
          <w:rFonts w:ascii="Times New Roman" w:eastAsia="宋体" w:hAnsi="Times New Roman" w:cstheme="minorBidi"/>
          <w:b/>
          <w:kern w:val="2"/>
          <w:szCs w:val="22"/>
          <w:lang w:val="en-GB" w:eastAsia="zh-CN"/>
        </w:rPr>
        <w:t>Proposal 4:</w:t>
      </w:r>
      <w:r>
        <w:rPr>
          <w:rFonts w:ascii="Times New Roman" w:eastAsia="宋体" w:hAnsi="Times New Roman" w:cstheme="minorBidi"/>
          <w:b/>
          <w:kern w:val="2"/>
          <w:szCs w:val="22"/>
          <w:lang w:val="en-GB" w:eastAsia="zh-CN"/>
        </w:rPr>
        <w:t xml:space="preserve"> </w:t>
      </w:r>
      <w:r w:rsidRPr="00AE3ED7">
        <w:rPr>
          <w:rFonts w:ascii="Times New Roman" w:eastAsia="宋体" w:hAnsi="Times New Roman" w:cstheme="minorBidi"/>
          <w:kern w:val="2"/>
          <w:szCs w:val="22"/>
          <w:lang w:val="en-GB" w:eastAsia="zh-CN"/>
        </w:rPr>
        <w:t>If the IIPn of PA increase</w:t>
      </w:r>
      <w:r>
        <w:rPr>
          <w:rFonts w:ascii="Times New Roman" w:eastAsia="宋体" w:hAnsi="Times New Roman" w:cstheme="minorBidi"/>
          <w:kern w:val="2"/>
          <w:szCs w:val="22"/>
          <w:lang w:val="en-GB" w:eastAsia="zh-CN"/>
        </w:rPr>
        <w:t>s</w:t>
      </w:r>
      <w:r w:rsidRPr="00AE3ED7">
        <w:rPr>
          <w:rFonts w:ascii="Times New Roman" w:eastAsia="宋体" w:hAnsi="Times New Roman" w:cstheme="minorBidi"/>
          <w:kern w:val="2"/>
          <w:szCs w:val="22"/>
          <w:lang w:val="en-GB" w:eastAsia="zh-CN"/>
        </w:rPr>
        <w:t xml:space="preserve"> linearly with </w:t>
      </w:r>
      <w:r>
        <w:rPr>
          <w:rFonts w:ascii="Times New Roman" w:eastAsia="宋体" w:hAnsi="Times New Roman" w:cstheme="minorBidi"/>
          <w:kern w:val="2"/>
          <w:szCs w:val="22"/>
          <w:lang w:val="en-GB" w:eastAsia="zh-CN"/>
        </w:rPr>
        <w:t xml:space="preserve">the </w:t>
      </w:r>
      <w:r w:rsidRPr="00AE3ED7">
        <w:rPr>
          <w:rFonts w:ascii="Times New Roman" w:eastAsia="宋体" w:hAnsi="Times New Roman" w:cstheme="minorBidi"/>
          <w:kern w:val="2"/>
          <w:szCs w:val="22"/>
          <w:lang w:val="en-GB" w:eastAsia="zh-CN"/>
        </w:rPr>
        <w:t>gain</w:t>
      </w:r>
      <w:r>
        <w:rPr>
          <w:rFonts w:ascii="Times New Roman" w:eastAsia="宋体" w:hAnsi="Times New Roman" w:cstheme="minorBidi"/>
          <w:kern w:val="2"/>
          <w:szCs w:val="22"/>
          <w:lang w:val="en-GB" w:eastAsia="zh-CN"/>
        </w:rPr>
        <w:t xml:space="preserve"> and the MSD of PC2 is higher than 10dB</w:t>
      </w:r>
      <w:r w:rsidRPr="00AE3ED7">
        <w:rPr>
          <w:rFonts w:ascii="Times New Roman" w:eastAsia="宋体" w:hAnsi="Times New Roman" w:cstheme="minorBidi"/>
          <w:kern w:val="2"/>
          <w:szCs w:val="22"/>
          <w:lang w:val="en-GB" w:eastAsia="zh-CN"/>
        </w:rPr>
        <w:t>, MSD of PC1.5 2TX(26+26) = MSD of PC2 2TX +3.</w:t>
      </w:r>
      <w:r>
        <w:rPr>
          <w:rFonts w:ascii="Times New Roman" w:eastAsia="宋体" w:hAnsi="Times New Roman" w:cstheme="minorBidi"/>
          <w:kern w:val="2"/>
          <w:szCs w:val="22"/>
          <w:lang w:val="en-GB" w:eastAsia="zh-CN"/>
        </w:rPr>
        <w:t xml:space="preserve"> </w:t>
      </w:r>
      <w:r w:rsidRPr="00AE3ED7">
        <w:rPr>
          <w:rFonts w:ascii="Times New Roman" w:eastAsia="宋体" w:hAnsi="Times New Roman" w:cstheme="minorBidi"/>
          <w:kern w:val="2"/>
          <w:szCs w:val="22"/>
          <w:lang w:val="en-GB" w:eastAsia="zh-CN"/>
        </w:rPr>
        <w:t>MSD of PC1.5 2TX(2</w:t>
      </w:r>
      <w:r>
        <w:rPr>
          <w:rFonts w:ascii="Times New Roman" w:eastAsia="宋体" w:hAnsi="Times New Roman" w:cstheme="minorBidi"/>
          <w:kern w:val="2"/>
          <w:szCs w:val="22"/>
          <w:lang w:val="en-GB" w:eastAsia="zh-CN"/>
        </w:rPr>
        <w:t>3</w:t>
      </w:r>
      <w:r w:rsidRPr="00AE3ED7">
        <w:rPr>
          <w:rFonts w:ascii="Times New Roman" w:eastAsia="宋体" w:hAnsi="Times New Roman" w:cstheme="minorBidi"/>
          <w:kern w:val="2"/>
          <w:szCs w:val="22"/>
          <w:lang w:val="en-GB" w:eastAsia="zh-CN"/>
        </w:rPr>
        <w:t>+2</w:t>
      </w:r>
      <w:r>
        <w:rPr>
          <w:rFonts w:ascii="Times New Roman" w:eastAsia="宋体" w:hAnsi="Times New Roman" w:cstheme="minorBidi"/>
          <w:kern w:val="2"/>
          <w:szCs w:val="22"/>
          <w:lang w:val="en-GB" w:eastAsia="zh-CN"/>
        </w:rPr>
        <w:t>9</w:t>
      </w:r>
      <w:r w:rsidRPr="00AE3ED7">
        <w:rPr>
          <w:rFonts w:ascii="Times New Roman" w:eastAsia="宋体" w:hAnsi="Times New Roman" w:cstheme="minorBidi"/>
          <w:kern w:val="2"/>
          <w:szCs w:val="22"/>
          <w:lang w:val="en-GB" w:eastAsia="zh-CN"/>
        </w:rPr>
        <w:t>)</w:t>
      </w:r>
      <w:r>
        <w:rPr>
          <w:rFonts w:ascii="Times New Roman" w:eastAsia="宋体" w:hAnsi="Times New Roman" w:cstheme="minorBidi"/>
          <w:kern w:val="2"/>
          <w:szCs w:val="22"/>
          <w:lang w:val="en-GB" w:eastAsia="zh-CN"/>
        </w:rPr>
        <w:t xml:space="preserve"> = MSD of PC2 2TX + 6|</w:t>
      </w:r>
      <w:r>
        <w:rPr>
          <w:rFonts w:ascii="Times New Roman" w:eastAsia="宋体" w:hAnsi="Times New Roman" w:cstheme="minorBidi" w:hint="eastAsia"/>
          <w:kern w:val="2"/>
          <w:szCs w:val="22"/>
          <w:lang w:val="en-GB" w:eastAsia="zh-CN"/>
        </w:rPr>
        <w:t>y</w:t>
      </w:r>
      <w:r>
        <w:rPr>
          <w:rFonts w:ascii="Times New Roman" w:eastAsia="宋体" w:hAnsi="Times New Roman" w:cstheme="minorBidi"/>
          <w:kern w:val="2"/>
          <w:szCs w:val="22"/>
          <w:lang w:val="en-GB" w:eastAsia="zh-CN"/>
        </w:rPr>
        <w:t xml:space="preserve">| -3(n-1), where y is the coefficient of the 29dBm band and </w:t>
      </w:r>
      <w:r w:rsidRPr="00B504B6">
        <w:rPr>
          <w:rFonts w:ascii="Times New Roman" w:eastAsia="宋体" w:hAnsi="Times New Roman" w:cstheme="minorBidi"/>
          <w:kern w:val="2"/>
          <w:szCs w:val="22"/>
          <w:lang w:val="en-GB" w:eastAsia="zh-CN"/>
        </w:rPr>
        <w:t>n is the order of IMDn.</w:t>
      </w:r>
    </w:p>
    <w:p w14:paraId="24A6805D" w14:textId="77777777" w:rsidR="00E049F9" w:rsidRPr="0078331B" w:rsidRDefault="00E049F9" w:rsidP="00E049F9">
      <w:pPr>
        <w:spacing w:before="240" w:after="240"/>
        <w:rPr>
          <w:rFonts w:ascii="Times New Roman" w:eastAsia="宋体" w:hAnsi="Times New Roman"/>
          <w:sz w:val="22"/>
          <w:lang w:val="en-GB"/>
        </w:rPr>
      </w:pPr>
      <w:r w:rsidRPr="0078331B">
        <w:rPr>
          <w:rFonts w:ascii="Times New Roman" w:eastAsia="宋体" w:hAnsi="Times New Roman"/>
          <w:b/>
          <w:sz w:val="22"/>
          <w:lang w:val="en-GB"/>
        </w:rPr>
        <w:t xml:space="preserve">Proposal </w:t>
      </w:r>
      <w:r>
        <w:rPr>
          <w:rFonts w:ascii="Times New Roman" w:eastAsia="宋体" w:hAnsi="Times New Roman"/>
          <w:b/>
          <w:sz w:val="22"/>
          <w:lang w:val="en-GB"/>
        </w:rPr>
        <w:t>5</w:t>
      </w:r>
      <w:r w:rsidRPr="0078331B">
        <w:rPr>
          <w:rFonts w:ascii="Times New Roman" w:eastAsia="宋体" w:hAnsi="Times New Roman"/>
          <w:b/>
          <w:sz w:val="22"/>
          <w:lang w:val="en-GB"/>
        </w:rPr>
        <w:t>:</w:t>
      </w:r>
      <w:r w:rsidRPr="0078331B">
        <w:rPr>
          <w:rFonts w:ascii="Times New Roman" w:eastAsia="宋体" w:hAnsi="Times New Roman"/>
          <w:sz w:val="22"/>
          <w:lang w:val="en-GB"/>
        </w:rPr>
        <w:t xml:space="preserve"> For PC1.5 of inter-band CA, define the duty </w:t>
      </w:r>
      <w:proofErr w:type="gramStart"/>
      <w:r w:rsidRPr="0078331B">
        <w:rPr>
          <w:rFonts w:ascii="Times New Roman" w:eastAsia="宋体" w:hAnsi="Times New Roman"/>
          <w:sz w:val="22"/>
          <w:lang w:val="en-GB"/>
        </w:rPr>
        <w:t>cycle based</w:t>
      </w:r>
      <w:proofErr w:type="gramEnd"/>
      <w:r w:rsidRPr="0078331B">
        <w:rPr>
          <w:rFonts w:ascii="Times New Roman" w:eastAsia="宋体" w:hAnsi="Times New Roman"/>
          <w:sz w:val="22"/>
          <w:lang w:val="en-GB"/>
        </w:rPr>
        <w:t xml:space="preserve"> SAR scheme based on the scheme for Rel-18 PC1.5 inter-band CA+MIMO (3Tx). </w:t>
      </w:r>
    </w:p>
    <w:p w14:paraId="229728F5" w14:textId="77777777" w:rsidR="00E049F9" w:rsidRPr="0078331B" w:rsidRDefault="00E049F9" w:rsidP="00E049F9">
      <w:pPr>
        <w:spacing w:before="240" w:after="240"/>
        <w:rPr>
          <w:rFonts w:ascii="Times New Roman" w:eastAsia="宋体" w:hAnsi="Times New Roman"/>
          <w:sz w:val="22"/>
          <w:lang w:val="en-GB"/>
        </w:rPr>
      </w:pPr>
      <w:r w:rsidRPr="0078331B">
        <w:rPr>
          <w:rFonts w:ascii="Times New Roman" w:eastAsia="宋体" w:hAnsi="Times New Roman"/>
          <w:b/>
          <w:sz w:val="22"/>
          <w:lang w:val="en-GB"/>
        </w:rPr>
        <w:t xml:space="preserve">Proposal </w:t>
      </w:r>
      <w:r>
        <w:rPr>
          <w:rFonts w:ascii="Times New Roman" w:eastAsia="宋体" w:hAnsi="Times New Roman"/>
          <w:b/>
          <w:sz w:val="22"/>
          <w:lang w:val="en-GB"/>
        </w:rPr>
        <w:t>6</w:t>
      </w:r>
      <w:r w:rsidRPr="0078331B">
        <w:rPr>
          <w:rFonts w:ascii="Times New Roman" w:eastAsia="宋体" w:hAnsi="Times New Roman"/>
          <w:b/>
          <w:sz w:val="22"/>
          <w:lang w:val="en-GB"/>
        </w:rPr>
        <w:t>:</w:t>
      </w:r>
      <w:r w:rsidRPr="0078331B">
        <w:rPr>
          <w:rFonts w:ascii="Times New Roman" w:eastAsia="宋体" w:hAnsi="Times New Roman"/>
          <w:sz w:val="22"/>
          <w:lang w:val="en-GB"/>
        </w:rPr>
        <w:t xml:space="preserve"> For Inter-band EN-DC(FDD+FDD) PC2, the duty </w:t>
      </w:r>
      <w:proofErr w:type="gramStart"/>
      <w:r w:rsidRPr="0078331B">
        <w:rPr>
          <w:rFonts w:ascii="Times New Roman" w:eastAsia="宋体" w:hAnsi="Times New Roman"/>
          <w:sz w:val="22"/>
          <w:lang w:val="en-GB"/>
        </w:rPr>
        <w:t>cycle based</w:t>
      </w:r>
      <w:proofErr w:type="gramEnd"/>
      <w:r w:rsidRPr="0078331B">
        <w:rPr>
          <w:rFonts w:ascii="Times New Roman" w:eastAsia="宋体" w:hAnsi="Times New Roman"/>
          <w:sz w:val="22"/>
          <w:lang w:val="en-GB"/>
        </w:rPr>
        <w:t xml:space="preserve"> SAR scheme of inter-band EN-DC(FDD+TDD) PC2 could be reused with editorial changes. </w:t>
      </w:r>
    </w:p>
    <w:p w14:paraId="71AD691D" w14:textId="6E6C232B" w:rsidR="00E049F9" w:rsidRPr="00E049F9" w:rsidRDefault="00E049F9" w:rsidP="00E049F9">
      <w:pPr>
        <w:spacing w:before="240" w:after="240"/>
        <w:rPr>
          <w:rFonts w:ascii="Times New Roman" w:eastAsia="宋体" w:hAnsi="Times New Roman"/>
          <w:sz w:val="22"/>
          <w:lang w:val="en-GB"/>
        </w:rPr>
      </w:pPr>
      <w:r w:rsidRPr="0078331B">
        <w:rPr>
          <w:rFonts w:ascii="Times New Roman" w:eastAsia="宋体" w:hAnsi="Times New Roman"/>
          <w:b/>
          <w:sz w:val="22"/>
          <w:lang w:val="en-GB"/>
        </w:rPr>
        <w:t xml:space="preserve">Proposal </w:t>
      </w:r>
      <w:r>
        <w:rPr>
          <w:rFonts w:ascii="Times New Roman" w:eastAsia="宋体" w:hAnsi="Times New Roman"/>
          <w:b/>
          <w:sz w:val="22"/>
          <w:lang w:val="en-GB"/>
        </w:rPr>
        <w:t>7</w:t>
      </w:r>
      <w:r w:rsidRPr="0078331B">
        <w:rPr>
          <w:rFonts w:ascii="Times New Roman" w:eastAsia="宋体" w:hAnsi="Times New Roman"/>
          <w:b/>
          <w:sz w:val="22"/>
          <w:lang w:val="en-GB"/>
        </w:rPr>
        <w:t>:</w:t>
      </w:r>
      <w:r w:rsidRPr="0078331B">
        <w:rPr>
          <w:rFonts w:ascii="Times New Roman" w:eastAsia="宋体" w:hAnsi="Times New Roman"/>
          <w:sz w:val="22"/>
          <w:lang w:val="en-GB"/>
        </w:rPr>
        <w:t xml:space="preserve"> For Inter-band EN-DC(TDD+TDD) PC1.5, the duty </w:t>
      </w:r>
      <w:proofErr w:type="gramStart"/>
      <w:r w:rsidRPr="0078331B">
        <w:rPr>
          <w:rFonts w:ascii="Times New Roman" w:eastAsia="宋体" w:hAnsi="Times New Roman"/>
          <w:sz w:val="22"/>
          <w:lang w:val="en-GB"/>
        </w:rPr>
        <w:t>cycle based</w:t>
      </w:r>
      <w:proofErr w:type="gramEnd"/>
      <w:r w:rsidRPr="0078331B">
        <w:rPr>
          <w:rFonts w:ascii="Times New Roman" w:eastAsia="宋体" w:hAnsi="Times New Roman"/>
          <w:sz w:val="22"/>
          <w:lang w:val="en-GB"/>
        </w:rPr>
        <w:t xml:space="preserve"> SAR scheme is FFS.</w:t>
      </w:r>
    </w:p>
    <w:p w14:paraId="3EFC5E41" w14:textId="77777777" w:rsidR="00672D81" w:rsidRPr="009F2B41" w:rsidRDefault="00672D81" w:rsidP="00672D81">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136EC865" w14:textId="7D45CBFD" w:rsidR="00A5790A" w:rsidRDefault="00672D81" w:rsidP="007A37A4">
      <w:pPr>
        <w:widowControl/>
        <w:numPr>
          <w:ilvl w:val="0"/>
          <w:numId w:val="2"/>
        </w:numPr>
        <w:spacing w:after="180"/>
        <w:contextualSpacing/>
        <w:jc w:val="left"/>
        <w:rPr>
          <w:rFonts w:ascii="Times New Roman" w:eastAsia="等线" w:hAnsi="Times New Roman" w:cs="Times New Roman"/>
          <w:kern w:val="0"/>
          <w:sz w:val="22"/>
          <w:szCs w:val="20"/>
        </w:rPr>
      </w:pPr>
      <w:r w:rsidRPr="00066455">
        <w:rPr>
          <w:rFonts w:ascii="Times New Roman" w:eastAsia="等线" w:hAnsi="Times New Roman" w:cs="Times New Roman"/>
          <w:kern w:val="0"/>
          <w:sz w:val="22"/>
          <w:szCs w:val="20"/>
        </w:rPr>
        <w:t>R4-2406583</w:t>
      </w:r>
      <w:r w:rsidRPr="002A7F70">
        <w:rPr>
          <w:rFonts w:ascii="Times New Roman" w:eastAsia="等线" w:hAnsi="Times New Roman" w:cs="Times New Roman"/>
          <w:kern w:val="0"/>
          <w:sz w:val="22"/>
          <w:szCs w:val="20"/>
        </w:rPr>
        <w:t xml:space="preserve">, </w:t>
      </w:r>
      <w:r w:rsidRPr="00066455">
        <w:rPr>
          <w:rFonts w:ascii="Times New Roman" w:eastAsia="等线" w:hAnsi="Times New Roman" w:cs="Times New Roman"/>
          <w:kern w:val="0"/>
          <w:sz w:val="22"/>
          <w:szCs w:val="20"/>
        </w:rPr>
        <w:t>WF on HPUE UE for UL CA and EN-DC</w:t>
      </w:r>
      <w:r w:rsidRPr="002A7F70">
        <w:rPr>
          <w:rFonts w:ascii="Times New Roman" w:eastAsia="等线" w:hAnsi="Times New Roman" w:cs="Times New Roman"/>
          <w:kern w:val="0"/>
          <w:sz w:val="22"/>
          <w:szCs w:val="20"/>
        </w:rPr>
        <w:t xml:space="preserve">, </w:t>
      </w:r>
      <w:r w:rsidRPr="00066455">
        <w:rPr>
          <w:rFonts w:ascii="Times New Roman" w:eastAsia="等线" w:hAnsi="Times New Roman" w:cs="Times New Roman"/>
          <w:kern w:val="0"/>
          <w:sz w:val="22"/>
          <w:szCs w:val="20"/>
        </w:rPr>
        <w:t>Samsung</w:t>
      </w:r>
      <w:r>
        <w:rPr>
          <w:rFonts w:ascii="Times New Roman" w:eastAsia="等线" w:hAnsi="Times New Roman" w:cs="Times New Roman"/>
          <w:kern w:val="0"/>
          <w:sz w:val="22"/>
          <w:szCs w:val="20"/>
        </w:rPr>
        <w:t>,</w:t>
      </w:r>
      <w:r w:rsidRPr="00066455">
        <w:rPr>
          <w:rFonts w:ascii="Times New Roman" w:eastAsia="等线" w:hAnsi="Times New Roman" w:cs="Times New Roman"/>
          <w:kern w:val="0"/>
          <w:sz w:val="22"/>
          <w:szCs w:val="20"/>
        </w:rPr>
        <w:t xml:space="preserve"> </w:t>
      </w:r>
      <w:r w:rsidRPr="002A7F70">
        <w:rPr>
          <w:rFonts w:ascii="Times New Roman" w:eastAsia="等线" w:hAnsi="Times New Roman" w:cs="Times New Roman"/>
          <w:kern w:val="0"/>
          <w:sz w:val="22"/>
          <w:szCs w:val="20"/>
        </w:rPr>
        <w:t>RAN4#110bis.</w:t>
      </w:r>
      <w:bookmarkEnd w:id="5"/>
      <w:bookmarkEnd w:id="6"/>
      <w:bookmarkEnd w:id="8"/>
      <w:bookmarkEnd w:id="9"/>
    </w:p>
    <w:p w14:paraId="79AF99F9" w14:textId="4CDDF419" w:rsidR="0078331B" w:rsidRPr="007A37A4" w:rsidRDefault="0078331B" w:rsidP="007A37A4">
      <w:pPr>
        <w:widowControl/>
        <w:numPr>
          <w:ilvl w:val="0"/>
          <w:numId w:val="2"/>
        </w:numPr>
        <w:spacing w:after="180"/>
        <w:contextualSpacing/>
        <w:jc w:val="left"/>
        <w:rPr>
          <w:rFonts w:ascii="Times New Roman" w:eastAsia="等线" w:hAnsi="Times New Roman" w:cs="Times New Roman"/>
          <w:kern w:val="0"/>
          <w:sz w:val="22"/>
          <w:szCs w:val="20"/>
        </w:rPr>
      </w:pPr>
      <w:r w:rsidRPr="0078331B">
        <w:rPr>
          <w:rFonts w:ascii="Times New Roman" w:eastAsia="等线" w:hAnsi="Times New Roman" w:cs="Times New Roman"/>
          <w:kern w:val="0"/>
          <w:sz w:val="22"/>
          <w:szCs w:val="20"/>
        </w:rPr>
        <w:t>R4-2408136</w:t>
      </w:r>
      <w:r>
        <w:rPr>
          <w:rFonts w:ascii="Times New Roman" w:eastAsia="等线" w:hAnsi="Times New Roman" w:cs="Times New Roman"/>
          <w:kern w:val="0"/>
          <w:sz w:val="22"/>
          <w:szCs w:val="20"/>
        </w:rPr>
        <w:t>,</w:t>
      </w:r>
      <w:r w:rsidRPr="0078331B">
        <w:rPr>
          <w:rFonts w:ascii="Times New Roman" w:eastAsia="等线" w:hAnsi="Times New Roman" w:cs="Times New Roman"/>
          <w:kern w:val="0"/>
          <w:sz w:val="22"/>
          <w:szCs w:val="20"/>
        </w:rPr>
        <w:t xml:space="preserve"> Further discussion on SAR solution of HPUE</w:t>
      </w:r>
      <w:r w:rsidR="00C23B61">
        <w:rPr>
          <w:rFonts w:ascii="Times New Roman" w:eastAsia="等线" w:hAnsi="Times New Roman" w:cs="Times New Roman"/>
          <w:kern w:val="0"/>
          <w:sz w:val="22"/>
          <w:szCs w:val="20"/>
        </w:rPr>
        <w:t>, #11</w:t>
      </w:r>
      <w:r w:rsidR="00E049F9">
        <w:rPr>
          <w:rFonts w:ascii="Times New Roman" w:eastAsia="等线" w:hAnsi="Times New Roman" w:cs="Times New Roman"/>
          <w:kern w:val="0"/>
          <w:sz w:val="22"/>
          <w:szCs w:val="20"/>
        </w:rPr>
        <w:t>1</w:t>
      </w:r>
      <w:r w:rsidR="00C23B61">
        <w:rPr>
          <w:rFonts w:ascii="Times New Roman" w:eastAsia="等线" w:hAnsi="Times New Roman" w:cs="Times New Roman"/>
          <w:kern w:val="0"/>
          <w:sz w:val="22"/>
          <w:szCs w:val="20"/>
        </w:rPr>
        <w:t>.</w:t>
      </w:r>
    </w:p>
    <w:sectPr w:rsidR="0078331B" w:rsidRPr="007A37A4" w:rsidSect="00DE2F1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1ACD6" w14:textId="77777777" w:rsidR="00D17E65" w:rsidRDefault="00D17E65" w:rsidP="00041824">
      <w:r>
        <w:separator/>
      </w:r>
    </w:p>
  </w:endnote>
  <w:endnote w:type="continuationSeparator" w:id="0">
    <w:p w14:paraId="61D13CC5" w14:textId="77777777" w:rsidR="00D17E65" w:rsidRDefault="00D17E65"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2969F" w14:textId="77777777" w:rsidR="00D17E65" w:rsidRDefault="00D17E65" w:rsidP="00041824">
      <w:r>
        <w:separator/>
      </w:r>
    </w:p>
  </w:footnote>
  <w:footnote w:type="continuationSeparator" w:id="0">
    <w:p w14:paraId="60D5A8D4" w14:textId="77777777" w:rsidR="00D17E65" w:rsidRDefault="00D17E65"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774DF6" w:rsidRDefault="00774DF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ACC58AE"/>
    <w:multiLevelType w:val="hybridMultilevel"/>
    <w:tmpl w:val="46C0A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4"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3"/>
  </w:num>
  <w:num w:numId="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12DC"/>
    <w:rsid w:val="00001F91"/>
    <w:rsid w:val="000029B2"/>
    <w:rsid w:val="00003835"/>
    <w:rsid w:val="00004188"/>
    <w:rsid w:val="00004215"/>
    <w:rsid w:val="0000483A"/>
    <w:rsid w:val="00004C91"/>
    <w:rsid w:val="00004E95"/>
    <w:rsid w:val="00005396"/>
    <w:rsid w:val="0000663C"/>
    <w:rsid w:val="00007309"/>
    <w:rsid w:val="000126DD"/>
    <w:rsid w:val="00012D00"/>
    <w:rsid w:val="00014D52"/>
    <w:rsid w:val="000164F3"/>
    <w:rsid w:val="0002031F"/>
    <w:rsid w:val="00020594"/>
    <w:rsid w:val="000210DD"/>
    <w:rsid w:val="00021494"/>
    <w:rsid w:val="0002198F"/>
    <w:rsid w:val="00021B54"/>
    <w:rsid w:val="00022DB4"/>
    <w:rsid w:val="00022DF2"/>
    <w:rsid w:val="0002327D"/>
    <w:rsid w:val="0002343A"/>
    <w:rsid w:val="0002508B"/>
    <w:rsid w:val="0002546C"/>
    <w:rsid w:val="00025960"/>
    <w:rsid w:val="00025A96"/>
    <w:rsid w:val="00030D7B"/>
    <w:rsid w:val="000316D1"/>
    <w:rsid w:val="000319BB"/>
    <w:rsid w:val="000328D7"/>
    <w:rsid w:val="000339AB"/>
    <w:rsid w:val="000347C6"/>
    <w:rsid w:val="00034C1C"/>
    <w:rsid w:val="00034DDA"/>
    <w:rsid w:val="000358DE"/>
    <w:rsid w:val="00036AA0"/>
    <w:rsid w:val="00040F39"/>
    <w:rsid w:val="00041824"/>
    <w:rsid w:val="00042FB1"/>
    <w:rsid w:val="000437EC"/>
    <w:rsid w:val="00043C3B"/>
    <w:rsid w:val="000440F5"/>
    <w:rsid w:val="000457BC"/>
    <w:rsid w:val="000457F5"/>
    <w:rsid w:val="00045C6E"/>
    <w:rsid w:val="00046E3F"/>
    <w:rsid w:val="00047201"/>
    <w:rsid w:val="000475EC"/>
    <w:rsid w:val="0004761E"/>
    <w:rsid w:val="00050151"/>
    <w:rsid w:val="00050208"/>
    <w:rsid w:val="00051552"/>
    <w:rsid w:val="00051D7A"/>
    <w:rsid w:val="000524CB"/>
    <w:rsid w:val="00052995"/>
    <w:rsid w:val="00052B1D"/>
    <w:rsid w:val="00052DE2"/>
    <w:rsid w:val="00055A0F"/>
    <w:rsid w:val="00057F4D"/>
    <w:rsid w:val="00060EF0"/>
    <w:rsid w:val="0006190C"/>
    <w:rsid w:val="00062372"/>
    <w:rsid w:val="00063A1E"/>
    <w:rsid w:val="00063C9F"/>
    <w:rsid w:val="0006464D"/>
    <w:rsid w:val="00065376"/>
    <w:rsid w:val="00065392"/>
    <w:rsid w:val="00065890"/>
    <w:rsid w:val="000659D0"/>
    <w:rsid w:val="00065A61"/>
    <w:rsid w:val="00066455"/>
    <w:rsid w:val="00070AB8"/>
    <w:rsid w:val="00070AE3"/>
    <w:rsid w:val="00070EE9"/>
    <w:rsid w:val="000727AD"/>
    <w:rsid w:val="00072E20"/>
    <w:rsid w:val="00072F72"/>
    <w:rsid w:val="000753AD"/>
    <w:rsid w:val="00075AC3"/>
    <w:rsid w:val="000760EA"/>
    <w:rsid w:val="00076959"/>
    <w:rsid w:val="0007729C"/>
    <w:rsid w:val="0008088A"/>
    <w:rsid w:val="00081D63"/>
    <w:rsid w:val="00081DBB"/>
    <w:rsid w:val="00083F58"/>
    <w:rsid w:val="00085B53"/>
    <w:rsid w:val="00085EF8"/>
    <w:rsid w:val="0009096A"/>
    <w:rsid w:val="00090BD3"/>
    <w:rsid w:val="0009185F"/>
    <w:rsid w:val="000928B4"/>
    <w:rsid w:val="00092AA9"/>
    <w:rsid w:val="00093C83"/>
    <w:rsid w:val="00094316"/>
    <w:rsid w:val="00095BD7"/>
    <w:rsid w:val="00096499"/>
    <w:rsid w:val="00096984"/>
    <w:rsid w:val="0009703B"/>
    <w:rsid w:val="00097420"/>
    <w:rsid w:val="000A1A04"/>
    <w:rsid w:val="000A4AE2"/>
    <w:rsid w:val="000A4B9E"/>
    <w:rsid w:val="000A5423"/>
    <w:rsid w:val="000A7A94"/>
    <w:rsid w:val="000A7C0D"/>
    <w:rsid w:val="000B097A"/>
    <w:rsid w:val="000B28FA"/>
    <w:rsid w:val="000B2D1C"/>
    <w:rsid w:val="000B2E1C"/>
    <w:rsid w:val="000B3D6A"/>
    <w:rsid w:val="000B4A09"/>
    <w:rsid w:val="000B6FBA"/>
    <w:rsid w:val="000C16D2"/>
    <w:rsid w:val="000C1DBC"/>
    <w:rsid w:val="000C3770"/>
    <w:rsid w:val="000C3DEB"/>
    <w:rsid w:val="000C5762"/>
    <w:rsid w:val="000C767F"/>
    <w:rsid w:val="000C7791"/>
    <w:rsid w:val="000D046A"/>
    <w:rsid w:val="000D1145"/>
    <w:rsid w:val="000D129F"/>
    <w:rsid w:val="000D264E"/>
    <w:rsid w:val="000D3782"/>
    <w:rsid w:val="000D3E0E"/>
    <w:rsid w:val="000D5E01"/>
    <w:rsid w:val="000D5E7F"/>
    <w:rsid w:val="000D6D49"/>
    <w:rsid w:val="000E1B7C"/>
    <w:rsid w:val="000E34FA"/>
    <w:rsid w:val="000E38ED"/>
    <w:rsid w:val="000E4285"/>
    <w:rsid w:val="000E4867"/>
    <w:rsid w:val="000E544E"/>
    <w:rsid w:val="000E5F31"/>
    <w:rsid w:val="000E6EC6"/>
    <w:rsid w:val="000E793C"/>
    <w:rsid w:val="000F5028"/>
    <w:rsid w:val="000F5528"/>
    <w:rsid w:val="000F5E3F"/>
    <w:rsid w:val="000F5EF9"/>
    <w:rsid w:val="000F6323"/>
    <w:rsid w:val="000F77D0"/>
    <w:rsid w:val="00100066"/>
    <w:rsid w:val="001004E6"/>
    <w:rsid w:val="00101FB9"/>
    <w:rsid w:val="00102052"/>
    <w:rsid w:val="001022BE"/>
    <w:rsid w:val="00102489"/>
    <w:rsid w:val="00102C9D"/>
    <w:rsid w:val="00102D5D"/>
    <w:rsid w:val="0010322E"/>
    <w:rsid w:val="00103C18"/>
    <w:rsid w:val="001042B8"/>
    <w:rsid w:val="0010436F"/>
    <w:rsid w:val="0010588E"/>
    <w:rsid w:val="0010767A"/>
    <w:rsid w:val="001124D3"/>
    <w:rsid w:val="00113E5B"/>
    <w:rsid w:val="00114652"/>
    <w:rsid w:val="00115379"/>
    <w:rsid w:val="00115BF0"/>
    <w:rsid w:val="001171A8"/>
    <w:rsid w:val="00120ED6"/>
    <w:rsid w:val="001221FF"/>
    <w:rsid w:val="00123AF5"/>
    <w:rsid w:val="0012467D"/>
    <w:rsid w:val="001259D9"/>
    <w:rsid w:val="00125E15"/>
    <w:rsid w:val="001266D1"/>
    <w:rsid w:val="00126B4E"/>
    <w:rsid w:val="00126F25"/>
    <w:rsid w:val="001305A3"/>
    <w:rsid w:val="00130790"/>
    <w:rsid w:val="00131963"/>
    <w:rsid w:val="00131E14"/>
    <w:rsid w:val="001321E1"/>
    <w:rsid w:val="001327CD"/>
    <w:rsid w:val="00133454"/>
    <w:rsid w:val="00133795"/>
    <w:rsid w:val="00134047"/>
    <w:rsid w:val="00140AF0"/>
    <w:rsid w:val="00141B57"/>
    <w:rsid w:val="0014287F"/>
    <w:rsid w:val="001428C5"/>
    <w:rsid w:val="00143F28"/>
    <w:rsid w:val="0014651B"/>
    <w:rsid w:val="00146610"/>
    <w:rsid w:val="001473A9"/>
    <w:rsid w:val="00147A14"/>
    <w:rsid w:val="00150770"/>
    <w:rsid w:val="0015170B"/>
    <w:rsid w:val="001519A8"/>
    <w:rsid w:val="00152874"/>
    <w:rsid w:val="00154BD0"/>
    <w:rsid w:val="00155157"/>
    <w:rsid w:val="001559F4"/>
    <w:rsid w:val="00155E85"/>
    <w:rsid w:val="0015628F"/>
    <w:rsid w:val="001574DD"/>
    <w:rsid w:val="00160610"/>
    <w:rsid w:val="00160B2D"/>
    <w:rsid w:val="00164417"/>
    <w:rsid w:val="0016596B"/>
    <w:rsid w:val="00171412"/>
    <w:rsid w:val="00172DD1"/>
    <w:rsid w:val="00173AEB"/>
    <w:rsid w:val="00173B4C"/>
    <w:rsid w:val="001760E4"/>
    <w:rsid w:val="00177BF4"/>
    <w:rsid w:val="00177CBF"/>
    <w:rsid w:val="00181ECE"/>
    <w:rsid w:val="00182665"/>
    <w:rsid w:val="00183953"/>
    <w:rsid w:val="00184B86"/>
    <w:rsid w:val="00185350"/>
    <w:rsid w:val="001853B4"/>
    <w:rsid w:val="00185B5C"/>
    <w:rsid w:val="00185E99"/>
    <w:rsid w:val="00185EA0"/>
    <w:rsid w:val="001860DC"/>
    <w:rsid w:val="001867FC"/>
    <w:rsid w:val="00186FD4"/>
    <w:rsid w:val="0018712E"/>
    <w:rsid w:val="00187E53"/>
    <w:rsid w:val="00190016"/>
    <w:rsid w:val="00192192"/>
    <w:rsid w:val="001923E3"/>
    <w:rsid w:val="001923F1"/>
    <w:rsid w:val="00195AD4"/>
    <w:rsid w:val="00195F18"/>
    <w:rsid w:val="0019672B"/>
    <w:rsid w:val="00196ECB"/>
    <w:rsid w:val="001974A8"/>
    <w:rsid w:val="001A070C"/>
    <w:rsid w:val="001A1529"/>
    <w:rsid w:val="001A29E7"/>
    <w:rsid w:val="001A4383"/>
    <w:rsid w:val="001A465A"/>
    <w:rsid w:val="001A64A6"/>
    <w:rsid w:val="001B0604"/>
    <w:rsid w:val="001B1CCF"/>
    <w:rsid w:val="001B3384"/>
    <w:rsid w:val="001B393E"/>
    <w:rsid w:val="001B4C12"/>
    <w:rsid w:val="001B5091"/>
    <w:rsid w:val="001B5C25"/>
    <w:rsid w:val="001B7262"/>
    <w:rsid w:val="001C0036"/>
    <w:rsid w:val="001C180C"/>
    <w:rsid w:val="001C2D13"/>
    <w:rsid w:val="001C3AB0"/>
    <w:rsid w:val="001C3F0D"/>
    <w:rsid w:val="001C404F"/>
    <w:rsid w:val="001C4094"/>
    <w:rsid w:val="001C410D"/>
    <w:rsid w:val="001C56DB"/>
    <w:rsid w:val="001C6CC2"/>
    <w:rsid w:val="001C72A0"/>
    <w:rsid w:val="001C7580"/>
    <w:rsid w:val="001D0F97"/>
    <w:rsid w:val="001D12AA"/>
    <w:rsid w:val="001D2549"/>
    <w:rsid w:val="001D2999"/>
    <w:rsid w:val="001D34C5"/>
    <w:rsid w:val="001D416C"/>
    <w:rsid w:val="001D52FA"/>
    <w:rsid w:val="001D5575"/>
    <w:rsid w:val="001D5BC1"/>
    <w:rsid w:val="001D5D07"/>
    <w:rsid w:val="001D6419"/>
    <w:rsid w:val="001D723E"/>
    <w:rsid w:val="001E21B2"/>
    <w:rsid w:val="001E234F"/>
    <w:rsid w:val="001E2406"/>
    <w:rsid w:val="001E3E86"/>
    <w:rsid w:val="001E4263"/>
    <w:rsid w:val="001E4DB2"/>
    <w:rsid w:val="001E5853"/>
    <w:rsid w:val="001E58EA"/>
    <w:rsid w:val="001E5DD0"/>
    <w:rsid w:val="001E7F04"/>
    <w:rsid w:val="001F1309"/>
    <w:rsid w:val="001F27CA"/>
    <w:rsid w:val="001F4C9E"/>
    <w:rsid w:val="001F58DB"/>
    <w:rsid w:val="001F5907"/>
    <w:rsid w:val="001F5CB9"/>
    <w:rsid w:val="001F6297"/>
    <w:rsid w:val="001F6701"/>
    <w:rsid w:val="001F699B"/>
    <w:rsid w:val="001F7B86"/>
    <w:rsid w:val="002001A3"/>
    <w:rsid w:val="0020034C"/>
    <w:rsid w:val="002004EA"/>
    <w:rsid w:val="0020127F"/>
    <w:rsid w:val="00203088"/>
    <w:rsid w:val="00203453"/>
    <w:rsid w:val="00203CD6"/>
    <w:rsid w:val="002047F6"/>
    <w:rsid w:val="00205D2A"/>
    <w:rsid w:val="002068E1"/>
    <w:rsid w:val="0020693A"/>
    <w:rsid w:val="00207737"/>
    <w:rsid w:val="00207A82"/>
    <w:rsid w:val="002106EB"/>
    <w:rsid w:val="00210F99"/>
    <w:rsid w:val="00211805"/>
    <w:rsid w:val="00211952"/>
    <w:rsid w:val="00212D42"/>
    <w:rsid w:val="00212F3E"/>
    <w:rsid w:val="00212FEF"/>
    <w:rsid w:val="0021460A"/>
    <w:rsid w:val="00217C14"/>
    <w:rsid w:val="00220345"/>
    <w:rsid w:val="00221C8E"/>
    <w:rsid w:val="00221DE5"/>
    <w:rsid w:val="00221E64"/>
    <w:rsid w:val="00222AA9"/>
    <w:rsid w:val="00223B27"/>
    <w:rsid w:val="002246A6"/>
    <w:rsid w:val="00224B35"/>
    <w:rsid w:val="00224F54"/>
    <w:rsid w:val="00225073"/>
    <w:rsid w:val="0022540D"/>
    <w:rsid w:val="002255AA"/>
    <w:rsid w:val="00225D5D"/>
    <w:rsid w:val="0022610B"/>
    <w:rsid w:val="00227018"/>
    <w:rsid w:val="00230695"/>
    <w:rsid w:val="00230D49"/>
    <w:rsid w:val="0023111A"/>
    <w:rsid w:val="0023171A"/>
    <w:rsid w:val="00231FAE"/>
    <w:rsid w:val="00232614"/>
    <w:rsid w:val="00232E86"/>
    <w:rsid w:val="0023404A"/>
    <w:rsid w:val="00234347"/>
    <w:rsid w:val="00234DEE"/>
    <w:rsid w:val="002362A0"/>
    <w:rsid w:val="00237288"/>
    <w:rsid w:val="00237AF1"/>
    <w:rsid w:val="00241D30"/>
    <w:rsid w:val="002438F3"/>
    <w:rsid w:val="00244D39"/>
    <w:rsid w:val="00247342"/>
    <w:rsid w:val="00247F13"/>
    <w:rsid w:val="00250652"/>
    <w:rsid w:val="00251223"/>
    <w:rsid w:val="00252A3B"/>
    <w:rsid w:val="002530B7"/>
    <w:rsid w:val="00253700"/>
    <w:rsid w:val="00253E8B"/>
    <w:rsid w:val="00255B1D"/>
    <w:rsid w:val="00256971"/>
    <w:rsid w:val="002579AB"/>
    <w:rsid w:val="00257A72"/>
    <w:rsid w:val="00257DAF"/>
    <w:rsid w:val="00261158"/>
    <w:rsid w:val="002615F0"/>
    <w:rsid w:val="00262106"/>
    <w:rsid w:val="0026436B"/>
    <w:rsid w:val="002646DD"/>
    <w:rsid w:val="00264EFC"/>
    <w:rsid w:val="0026550D"/>
    <w:rsid w:val="002666C8"/>
    <w:rsid w:val="00270267"/>
    <w:rsid w:val="0027059F"/>
    <w:rsid w:val="00271B50"/>
    <w:rsid w:val="00272B34"/>
    <w:rsid w:val="00272E5D"/>
    <w:rsid w:val="002738E5"/>
    <w:rsid w:val="00273C8F"/>
    <w:rsid w:val="00274CA2"/>
    <w:rsid w:val="00276496"/>
    <w:rsid w:val="002778CC"/>
    <w:rsid w:val="0028342D"/>
    <w:rsid w:val="00283869"/>
    <w:rsid w:val="00285C4E"/>
    <w:rsid w:val="00285CC7"/>
    <w:rsid w:val="00287C2D"/>
    <w:rsid w:val="00287DBD"/>
    <w:rsid w:val="00290540"/>
    <w:rsid w:val="00290586"/>
    <w:rsid w:val="0029065D"/>
    <w:rsid w:val="00292FE6"/>
    <w:rsid w:val="002932AB"/>
    <w:rsid w:val="00293787"/>
    <w:rsid w:val="0029432C"/>
    <w:rsid w:val="00294E7E"/>
    <w:rsid w:val="002965CD"/>
    <w:rsid w:val="0029715D"/>
    <w:rsid w:val="00297723"/>
    <w:rsid w:val="002A0A2D"/>
    <w:rsid w:val="002A4247"/>
    <w:rsid w:val="002A60C9"/>
    <w:rsid w:val="002A6194"/>
    <w:rsid w:val="002A7F70"/>
    <w:rsid w:val="002B0F46"/>
    <w:rsid w:val="002B3F91"/>
    <w:rsid w:val="002B71F2"/>
    <w:rsid w:val="002C155D"/>
    <w:rsid w:val="002C1E86"/>
    <w:rsid w:val="002C2AA4"/>
    <w:rsid w:val="002C3D5F"/>
    <w:rsid w:val="002C5765"/>
    <w:rsid w:val="002C6DC4"/>
    <w:rsid w:val="002D011C"/>
    <w:rsid w:val="002D174E"/>
    <w:rsid w:val="002D22AC"/>
    <w:rsid w:val="002D2D3A"/>
    <w:rsid w:val="002D45F6"/>
    <w:rsid w:val="002D4C85"/>
    <w:rsid w:val="002D53D8"/>
    <w:rsid w:val="002D5723"/>
    <w:rsid w:val="002D6123"/>
    <w:rsid w:val="002D65A2"/>
    <w:rsid w:val="002D6816"/>
    <w:rsid w:val="002D6A1A"/>
    <w:rsid w:val="002D76EA"/>
    <w:rsid w:val="002E28C1"/>
    <w:rsid w:val="002E29D7"/>
    <w:rsid w:val="002E29F1"/>
    <w:rsid w:val="002E2E21"/>
    <w:rsid w:val="002E3E14"/>
    <w:rsid w:val="002E43DC"/>
    <w:rsid w:val="002E48FA"/>
    <w:rsid w:val="002E4BCE"/>
    <w:rsid w:val="002E5A34"/>
    <w:rsid w:val="002E698F"/>
    <w:rsid w:val="002E7AAD"/>
    <w:rsid w:val="002F1473"/>
    <w:rsid w:val="002F1C3C"/>
    <w:rsid w:val="002F22D8"/>
    <w:rsid w:val="002F3274"/>
    <w:rsid w:val="002F3FE8"/>
    <w:rsid w:val="002F5D21"/>
    <w:rsid w:val="0030015D"/>
    <w:rsid w:val="00300980"/>
    <w:rsid w:val="0030254E"/>
    <w:rsid w:val="0030280D"/>
    <w:rsid w:val="003058BB"/>
    <w:rsid w:val="00305B1B"/>
    <w:rsid w:val="003061E8"/>
    <w:rsid w:val="003062F6"/>
    <w:rsid w:val="00306999"/>
    <w:rsid w:val="0030732D"/>
    <w:rsid w:val="003073A3"/>
    <w:rsid w:val="003105FB"/>
    <w:rsid w:val="0031066C"/>
    <w:rsid w:val="00311286"/>
    <w:rsid w:val="00311897"/>
    <w:rsid w:val="0031202F"/>
    <w:rsid w:val="0031262B"/>
    <w:rsid w:val="00312929"/>
    <w:rsid w:val="003162DD"/>
    <w:rsid w:val="00316331"/>
    <w:rsid w:val="003163DC"/>
    <w:rsid w:val="00316AA6"/>
    <w:rsid w:val="0032161E"/>
    <w:rsid w:val="003216C5"/>
    <w:rsid w:val="00322B6F"/>
    <w:rsid w:val="00323A9F"/>
    <w:rsid w:val="0032655A"/>
    <w:rsid w:val="003266D3"/>
    <w:rsid w:val="00326714"/>
    <w:rsid w:val="00327069"/>
    <w:rsid w:val="003273E7"/>
    <w:rsid w:val="003275C8"/>
    <w:rsid w:val="003309CA"/>
    <w:rsid w:val="003319CA"/>
    <w:rsid w:val="00331ADA"/>
    <w:rsid w:val="00331B0A"/>
    <w:rsid w:val="00332F87"/>
    <w:rsid w:val="00333091"/>
    <w:rsid w:val="00333633"/>
    <w:rsid w:val="00333DA5"/>
    <w:rsid w:val="003355F0"/>
    <w:rsid w:val="003359C5"/>
    <w:rsid w:val="003361BB"/>
    <w:rsid w:val="00336223"/>
    <w:rsid w:val="003403D8"/>
    <w:rsid w:val="0034097C"/>
    <w:rsid w:val="00341A9E"/>
    <w:rsid w:val="00343AFA"/>
    <w:rsid w:val="00344205"/>
    <w:rsid w:val="0034555C"/>
    <w:rsid w:val="00345829"/>
    <w:rsid w:val="003465F0"/>
    <w:rsid w:val="0034725D"/>
    <w:rsid w:val="003509CE"/>
    <w:rsid w:val="0035108A"/>
    <w:rsid w:val="003512BF"/>
    <w:rsid w:val="00353F6E"/>
    <w:rsid w:val="003547BC"/>
    <w:rsid w:val="00354888"/>
    <w:rsid w:val="00356CA3"/>
    <w:rsid w:val="003570CD"/>
    <w:rsid w:val="00360291"/>
    <w:rsid w:val="00364866"/>
    <w:rsid w:val="00365408"/>
    <w:rsid w:val="003658F4"/>
    <w:rsid w:val="003665F7"/>
    <w:rsid w:val="0036684A"/>
    <w:rsid w:val="00367625"/>
    <w:rsid w:val="00370362"/>
    <w:rsid w:val="0037080E"/>
    <w:rsid w:val="00370D4C"/>
    <w:rsid w:val="00371162"/>
    <w:rsid w:val="00371880"/>
    <w:rsid w:val="0037318F"/>
    <w:rsid w:val="0037336E"/>
    <w:rsid w:val="00374698"/>
    <w:rsid w:val="00376AA3"/>
    <w:rsid w:val="00377956"/>
    <w:rsid w:val="00377B5B"/>
    <w:rsid w:val="0038004C"/>
    <w:rsid w:val="003803EE"/>
    <w:rsid w:val="00381D6B"/>
    <w:rsid w:val="00383083"/>
    <w:rsid w:val="003830E1"/>
    <w:rsid w:val="003834A3"/>
    <w:rsid w:val="003839F0"/>
    <w:rsid w:val="003843EB"/>
    <w:rsid w:val="00386E42"/>
    <w:rsid w:val="00387BE6"/>
    <w:rsid w:val="00391DBE"/>
    <w:rsid w:val="00391E91"/>
    <w:rsid w:val="00393956"/>
    <w:rsid w:val="00393F1A"/>
    <w:rsid w:val="0039492A"/>
    <w:rsid w:val="003967CB"/>
    <w:rsid w:val="003A0CB2"/>
    <w:rsid w:val="003A1AB1"/>
    <w:rsid w:val="003A25EE"/>
    <w:rsid w:val="003A3218"/>
    <w:rsid w:val="003A34C8"/>
    <w:rsid w:val="003A37BD"/>
    <w:rsid w:val="003A5C3B"/>
    <w:rsid w:val="003A65F4"/>
    <w:rsid w:val="003A6E16"/>
    <w:rsid w:val="003A6EAF"/>
    <w:rsid w:val="003A7477"/>
    <w:rsid w:val="003B0E56"/>
    <w:rsid w:val="003B1BCD"/>
    <w:rsid w:val="003B27BA"/>
    <w:rsid w:val="003B359F"/>
    <w:rsid w:val="003B5B1F"/>
    <w:rsid w:val="003B5CC7"/>
    <w:rsid w:val="003B64B9"/>
    <w:rsid w:val="003B7A95"/>
    <w:rsid w:val="003C0509"/>
    <w:rsid w:val="003C0512"/>
    <w:rsid w:val="003C1FD3"/>
    <w:rsid w:val="003C2546"/>
    <w:rsid w:val="003C2E9A"/>
    <w:rsid w:val="003C347B"/>
    <w:rsid w:val="003C42A0"/>
    <w:rsid w:val="003C6618"/>
    <w:rsid w:val="003D0361"/>
    <w:rsid w:val="003D047A"/>
    <w:rsid w:val="003D0843"/>
    <w:rsid w:val="003D2EBC"/>
    <w:rsid w:val="003D47AF"/>
    <w:rsid w:val="003D52C4"/>
    <w:rsid w:val="003D541D"/>
    <w:rsid w:val="003D5C24"/>
    <w:rsid w:val="003D7392"/>
    <w:rsid w:val="003D7B97"/>
    <w:rsid w:val="003E0082"/>
    <w:rsid w:val="003E2902"/>
    <w:rsid w:val="003E2C47"/>
    <w:rsid w:val="003E3EE0"/>
    <w:rsid w:val="003E425D"/>
    <w:rsid w:val="003E4EEF"/>
    <w:rsid w:val="003E50B2"/>
    <w:rsid w:val="003E50D2"/>
    <w:rsid w:val="003E63E2"/>
    <w:rsid w:val="003E6B83"/>
    <w:rsid w:val="003F02D0"/>
    <w:rsid w:val="003F04F3"/>
    <w:rsid w:val="003F1101"/>
    <w:rsid w:val="003F2AFB"/>
    <w:rsid w:val="003F30A8"/>
    <w:rsid w:val="003F3C4B"/>
    <w:rsid w:val="003F597F"/>
    <w:rsid w:val="003F610C"/>
    <w:rsid w:val="003F6894"/>
    <w:rsid w:val="0040114B"/>
    <w:rsid w:val="00401983"/>
    <w:rsid w:val="004025CF"/>
    <w:rsid w:val="004038A6"/>
    <w:rsid w:val="00403D8E"/>
    <w:rsid w:val="004043E3"/>
    <w:rsid w:val="004049AF"/>
    <w:rsid w:val="00404E03"/>
    <w:rsid w:val="004051C8"/>
    <w:rsid w:val="004056AF"/>
    <w:rsid w:val="00406561"/>
    <w:rsid w:val="00406E48"/>
    <w:rsid w:val="00407BA5"/>
    <w:rsid w:val="00410402"/>
    <w:rsid w:val="004114B5"/>
    <w:rsid w:val="00411ABD"/>
    <w:rsid w:val="00412257"/>
    <w:rsid w:val="00412989"/>
    <w:rsid w:val="00412F34"/>
    <w:rsid w:val="004135BA"/>
    <w:rsid w:val="00414B27"/>
    <w:rsid w:val="0041505E"/>
    <w:rsid w:val="00415466"/>
    <w:rsid w:val="00417147"/>
    <w:rsid w:val="00417752"/>
    <w:rsid w:val="0041787F"/>
    <w:rsid w:val="00421211"/>
    <w:rsid w:val="0042197D"/>
    <w:rsid w:val="00422B92"/>
    <w:rsid w:val="00423AEE"/>
    <w:rsid w:val="004266D0"/>
    <w:rsid w:val="00426DA6"/>
    <w:rsid w:val="00427790"/>
    <w:rsid w:val="00427873"/>
    <w:rsid w:val="004326BB"/>
    <w:rsid w:val="0043278F"/>
    <w:rsid w:val="00432D8E"/>
    <w:rsid w:val="0043372F"/>
    <w:rsid w:val="00434331"/>
    <w:rsid w:val="0043514A"/>
    <w:rsid w:val="0043641A"/>
    <w:rsid w:val="00436B2A"/>
    <w:rsid w:val="00436B8F"/>
    <w:rsid w:val="004371A6"/>
    <w:rsid w:val="0044033C"/>
    <w:rsid w:val="00441E66"/>
    <w:rsid w:val="00443058"/>
    <w:rsid w:val="004430E2"/>
    <w:rsid w:val="004437F0"/>
    <w:rsid w:val="004440A1"/>
    <w:rsid w:val="004449D6"/>
    <w:rsid w:val="00444B88"/>
    <w:rsid w:val="0044597D"/>
    <w:rsid w:val="00446B67"/>
    <w:rsid w:val="00452AE9"/>
    <w:rsid w:val="00452F4B"/>
    <w:rsid w:val="00456364"/>
    <w:rsid w:val="00456466"/>
    <w:rsid w:val="004601F8"/>
    <w:rsid w:val="004605A9"/>
    <w:rsid w:val="004608F7"/>
    <w:rsid w:val="0046134B"/>
    <w:rsid w:val="00461CAB"/>
    <w:rsid w:val="00462746"/>
    <w:rsid w:val="00462D37"/>
    <w:rsid w:val="00463890"/>
    <w:rsid w:val="00463F1A"/>
    <w:rsid w:val="00464353"/>
    <w:rsid w:val="00464818"/>
    <w:rsid w:val="00464F05"/>
    <w:rsid w:val="00464FA6"/>
    <w:rsid w:val="004675EB"/>
    <w:rsid w:val="00470478"/>
    <w:rsid w:val="00471F4F"/>
    <w:rsid w:val="0047218B"/>
    <w:rsid w:val="004729F0"/>
    <w:rsid w:val="0047318B"/>
    <w:rsid w:val="00473753"/>
    <w:rsid w:val="0047476B"/>
    <w:rsid w:val="00475683"/>
    <w:rsid w:val="00475692"/>
    <w:rsid w:val="00475727"/>
    <w:rsid w:val="004776AF"/>
    <w:rsid w:val="004777BF"/>
    <w:rsid w:val="0048018E"/>
    <w:rsid w:val="004804D1"/>
    <w:rsid w:val="0048137B"/>
    <w:rsid w:val="004822EC"/>
    <w:rsid w:val="00483BC4"/>
    <w:rsid w:val="0048516D"/>
    <w:rsid w:val="00486E2E"/>
    <w:rsid w:val="0048716B"/>
    <w:rsid w:val="00487D5F"/>
    <w:rsid w:val="00490280"/>
    <w:rsid w:val="00490375"/>
    <w:rsid w:val="00490E04"/>
    <w:rsid w:val="004915F6"/>
    <w:rsid w:val="00496F02"/>
    <w:rsid w:val="00497270"/>
    <w:rsid w:val="00497A2D"/>
    <w:rsid w:val="00497FF5"/>
    <w:rsid w:val="004A09A4"/>
    <w:rsid w:val="004A260B"/>
    <w:rsid w:val="004A33EC"/>
    <w:rsid w:val="004A39FC"/>
    <w:rsid w:val="004A4778"/>
    <w:rsid w:val="004A4D26"/>
    <w:rsid w:val="004A4D76"/>
    <w:rsid w:val="004A695A"/>
    <w:rsid w:val="004B0482"/>
    <w:rsid w:val="004B35C9"/>
    <w:rsid w:val="004B3D32"/>
    <w:rsid w:val="004B43F7"/>
    <w:rsid w:val="004B6108"/>
    <w:rsid w:val="004B6743"/>
    <w:rsid w:val="004B6A48"/>
    <w:rsid w:val="004B7910"/>
    <w:rsid w:val="004B7BD4"/>
    <w:rsid w:val="004C0BD4"/>
    <w:rsid w:val="004C115D"/>
    <w:rsid w:val="004C276E"/>
    <w:rsid w:val="004C32B0"/>
    <w:rsid w:val="004C4F7A"/>
    <w:rsid w:val="004C540A"/>
    <w:rsid w:val="004C6346"/>
    <w:rsid w:val="004C7A47"/>
    <w:rsid w:val="004D029A"/>
    <w:rsid w:val="004D0A43"/>
    <w:rsid w:val="004D0EAB"/>
    <w:rsid w:val="004D1499"/>
    <w:rsid w:val="004D1569"/>
    <w:rsid w:val="004D256B"/>
    <w:rsid w:val="004D278B"/>
    <w:rsid w:val="004D3333"/>
    <w:rsid w:val="004D37F2"/>
    <w:rsid w:val="004D413E"/>
    <w:rsid w:val="004D57A4"/>
    <w:rsid w:val="004E14EB"/>
    <w:rsid w:val="004E1F0B"/>
    <w:rsid w:val="004E2187"/>
    <w:rsid w:val="004E3D77"/>
    <w:rsid w:val="004E4782"/>
    <w:rsid w:val="004E4EDF"/>
    <w:rsid w:val="004E4FBC"/>
    <w:rsid w:val="004E650D"/>
    <w:rsid w:val="004E6839"/>
    <w:rsid w:val="004E6958"/>
    <w:rsid w:val="004E7FF6"/>
    <w:rsid w:val="004F0316"/>
    <w:rsid w:val="004F1516"/>
    <w:rsid w:val="004F2B19"/>
    <w:rsid w:val="004F31D3"/>
    <w:rsid w:val="004F4493"/>
    <w:rsid w:val="004F51E6"/>
    <w:rsid w:val="004F5697"/>
    <w:rsid w:val="004F5BF6"/>
    <w:rsid w:val="004F64A9"/>
    <w:rsid w:val="005015AC"/>
    <w:rsid w:val="00502A3C"/>
    <w:rsid w:val="00503C83"/>
    <w:rsid w:val="00504187"/>
    <w:rsid w:val="00504C27"/>
    <w:rsid w:val="005050C7"/>
    <w:rsid w:val="005051B7"/>
    <w:rsid w:val="005056B7"/>
    <w:rsid w:val="00506169"/>
    <w:rsid w:val="00507BCE"/>
    <w:rsid w:val="005109E1"/>
    <w:rsid w:val="00511353"/>
    <w:rsid w:val="00514F5D"/>
    <w:rsid w:val="005150A2"/>
    <w:rsid w:val="0051554B"/>
    <w:rsid w:val="00516101"/>
    <w:rsid w:val="00516733"/>
    <w:rsid w:val="00516B39"/>
    <w:rsid w:val="00516C72"/>
    <w:rsid w:val="00517C9E"/>
    <w:rsid w:val="005217DC"/>
    <w:rsid w:val="005235FE"/>
    <w:rsid w:val="00523AA6"/>
    <w:rsid w:val="00523CDF"/>
    <w:rsid w:val="005260D7"/>
    <w:rsid w:val="00526807"/>
    <w:rsid w:val="00526CC2"/>
    <w:rsid w:val="00526CF2"/>
    <w:rsid w:val="00526D39"/>
    <w:rsid w:val="005277C7"/>
    <w:rsid w:val="00527E75"/>
    <w:rsid w:val="00530890"/>
    <w:rsid w:val="0053144C"/>
    <w:rsid w:val="00531E70"/>
    <w:rsid w:val="00533226"/>
    <w:rsid w:val="00533B67"/>
    <w:rsid w:val="0054081F"/>
    <w:rsid w:val="00542E5E"/>
    <w:rsid w:val="00544588"/>
    <w:rsid w:val="005460C7"/>
    <w:rsid w:val="005460E1"/>
    <w:rsid w:val="005464B9"/>
    <w:rsid w:val="00546BEB"/>
    <w:rsid w:val="00546EB0"/>
    <w:rsid w:val="00546FA7"/>
    <w:rsid w:val="00546FAB"/>
    <w:rsid w:val="005507F6"/>
    <w:rsid w:val="005514DF"/>
    <w:rsid w:val="00551D62"/>
    <w:rsid w:val="00552F87"/>
    <w:rsid w:val="00553962"/>
    <w:rsid w:val="00554B47"/>
    <w:rsid w:val="00556058"/>
    <w:rsid w:val="0055623E"/>
    <w:rsid w:val="005563D0"/>
    <w:rsid w:val="00556BA5"/>
    <w:rsid w:val="005571F3"/>
    <w:rsid w:val="00557E94"/>
    <w:rsid w:val="0056745A"/>
    <w:rsid w:val="00567EF1"/>
    <w:rsid w:val="0057193A"/>
    <w:rsid w:val="00572AC5"/>
    <w:rsid w:val="00572C90"/>
    <w:rsid w:val="005731EF"/>
    <w:rsid w:val="0057460F"/>
    <w:rsid w:val="00580F8F"/>
    <w:rsid w:val="005815B7"/>
    <w:rsid w:val="0058217E"/>
    <w:rsid w:val="00582AA1"/>
    <w:rsid w:val="0058525D"/>
    <w:rsid w:val="00585564"/>
    <w:rsid w:val="00586067"/>
    <w:rsid w:val="00587952"/>
    <w:rsid w:val="00587E33"/>
    <w:rsid w:val="00590D45"/>
    <w:rsid w:val="005910D4"/>
    <w:rsid w:val="00591A35"/>
    <w:rsid w:val="005930EA"/>
    <w:rsid w:val="005935B1"/>
    <w:rsid w:val="0059364D"/>
    <w:rsid w:val="005936DF"/>
    <w:rsid w:val="005942EE"/>
    <w:rsid w:val="005944CE"/>
    <w:rsid w:val="00595549"/>
    <w:rsid w:val="00595E06"/>
    <w:rsid w:val="00595F7B"/>
    <w:rsid w:val="00597120"/>
    <w:rsid w:val="005A02CF"/>
    <w:rsid w:val="005A0B94"/>
    <w:rsid w:val="005A130E"/>
    <w:rsid w:val="005A1954"/>
    <w:rsid w:val="005A252D"/>
    <w:rsid w:val="005A3384"/>
    <w:rsid w:val="005A4331"/>
    <w:rsid w:val="005A737C"/>
    <w:rsid w:val="005B0323"/>
    <w:rsid w:val="005B0756"/>
    <w:rsid w:val="005B2277"/>
    <w:rsid w:val="005B3082"/>
    <w:rsid w:val="005B3774"/>
    <w:rsid w:val="005B3A57"/>
    <w:rsid w:val="005B4142"/>
    <w:rsid w:val="005B521A"/>
    <w:rsid w:val="005B7652"/>
    <w:rsid w:val="005C0389"/>
    <w:rsid w:val="005C08D1"/>
    <w:rsid w:val="005C18E3"/>
    <w:rsid w:val="005C1B04"/>
    <w:rsid w:val="005C1F3C"/>
    <w:rsid w:val="005C239A"/>
    <w:rsid w:val="005C2541"/>
    <w:rsid w:val="005C25D4"/>
    <w:rsid w:val="005C2FFC"/>
    <w:rsid w:val="005C406A"/>
    <w:rsid w:val="005C4E94"/>
    <w:rsid w:val="005C62A3"/>
    <w:rsid w:val="005C716C"/>
    <w:rsid w:val="005D013A"/>
    <w:rsid w:val="005D026C"/>
    <w:rsid w:val="005D1ABB"/>
    <w:rsid w:val="005D1AC2"/>
    <w:rsid w:val="005D1E43"/>
    <w:rsid w:val="005D29C8"/>
    <w:rsid w:val="005D30EF"/>
    <w:rsid w:val="005D37A9"/>
    <w:rsid w:val="005D3DA1"/>
    <w:rsid w:val="005D4A17"/>
    <w:rsid w:val="005D4AA1"/>
    <w:rsid w:val="005D5471"/>
    <w:rsid w:val="005D740A"/>
    <w:rsid w:val="005D7568"/>
    <w:rsid w:val="005D793A"/>
    <w:rsid w:val="005E0C00"/>
    <w:rsid w:val="005E0FB1"/>
    <w:rsid w:val="005E12FD"/>
    <w:rsid w:val="005E1DDD"/>
    <w:rsid w:val="005E1E1E"/>
    <w:rsid w:val="005E1F46"/>
    <w:rsid w:val="005E204D"/>
    <w:rsid w:val="005E2765"/>
    <w:rsid w:val="005E2F3D"/>
    <w:rsid w:val="005E3C85"/>
    <w:rsid w:val="005E54CD"/>
    <w:rsid w:val="005E59EA"/>
    <w:rsid w:val="005E65FF"/>
    <w:rsid w:val="005E6C00"/>
    <w:rsid w:val="005E751A"/>
    <w:rsid w:val="005E79FE"/>
    <w:rsid w:val="005F08E1"/>
    <w:rsid w:val="005F0B18"/>
    <w:rsid w:val="005F2AB0"/>
    <w:rsid w:val="005F40B2"/>
    <w:rsid w:val="005F49C3"/>
    <w:rsid w:val="005F527A"/>
    <w:rsid w:val="005F5360"/>
    <w:rsid w:val="005F62F4"/>
    <w:rsid w:val="005F709D"/>
    <w:rsid w:val="005F744E"/>
    <w:rsid w:val="005F76E5"/>
    <w:rsid w:val="00600495"/>
    <w:rsid w:val="0060172D"/>
    <w:rsid w:val="006019A5"/>
    <w:rsid w:val="00602BEA"/>
    <w:rsid w:val="0060349D"/>
    <w:rsid w:val="00604C4B"/>
    <w:rsid w:val="00604C7C"/>
    <w:rsid w:val="00604F2B"/>
    <w:rsid w:val="0060517D"/>
    <w:rsid w:val="00606FB4"/>
    <w:rsid w:val="00606FF0"/>
    <w:rsid w:val="0061027F"/>
    <w:rsid w:val="0061049C"/>
    <w:rsid w:val="00610C10"/>
    <w:rsid w:val="00611650"/>
    <w:rsid w:val="00611C83"/>
    <w:rsid w:val="00612B41"/>
    <w:rsid w:val="00615E53"/>
    <w:rsid w:val="006205F0"/>
    <w:rsid w:val="0062150D"/>
    <w:rsid w:val="00621572"/>
    <w:rsid w:val="00621FA0"/>
    <w:rsid w:val="00623308"/>
    <w:rsid w:val="006248F3"/>
    <w:rsid w:val="00624A4E"/>
    <w:rsid w:val="0063133F"/>
    <w:rsid w:val="00631584"/>
    <w:rsid w:val="0063247A"/>
    <w:rsid w:val="00632869"/>
    <w:rsid w:val="00632D0E"/>
    <w:rsid w:val="006349C2"/>
    <w:rsid w:val="00636A11"/>
    <w:rsid w:val="006375F0"/>
    <w:rsid w:val="006377D5"/>
    <w:rsid w:val="0064040A"/>
    <w:rsid w:val="0064139B"/>
    <w:rsid w:val="00641CA1"/>
    <w:rsid w:val="00641E00"/>
    <w:rsid w:val="00642ABA"/>
    <w:rsid w:val="006440A5"/>
    <w:rsid w:val="00644A6D"/>
    <w:rsid w:val="00644A78"/>
    <w:rsid w:val="00644BB3"/>
    <w:rsid w:val="00645D8C"/>
    <w:rsid w:val="00646D30"/>
    <w:rsid w:val="00647877"/>
    <w:rsid w:val="00650427"/>
    <w:rsid w:val="00650DEC"/>
    <w:rsid w:val="00650E02"/>
    <w:rsid w:val="00650E56"/>
    <w:rsid w:val="00651002"/>
    <w:rsid w:val="0065159E"/>
    <w:rsid w:val="00651977"/>
    <w:rsid w:val="00651EC8"/>
    <w:rsid w:val="006533D4"/>
    <w:rsid w:val="006534BB"/>
    <w:rsid w:val="0065371A"/>
    <w:rsid w:val="00654FDC"/>
    <w:rsid w:val="00655AEF"/>
    <w:rsid w:val="0065655C"/>
    <w:rsid w:val="006607ED"/>
    <w:rsid w:val="00662A9D"/>
    <w:rsid w:val="006633C1"/>
    <w:rsid w:val="00665B71"/>
    <w:rsid w:val="00665E7F"/>
    <w:rsid w:val="006667C7"/>
    <w:rsid w:val="00666D05"/>
    <w:rsid w:val="0066766F"/>
    <w:rsid w:val="006707EB"/>
    <w:rsid w:val="0067230F"/>
    <w:rsid w:val="00672578"/>
    <w:rsid w:val="00672653"/>
    <w:rsid w:val="00672C5F"/>
    <w:rsid w:val="00672D81"/>
    <w:rsid w:val="00673218"/>
    <w:rsid w:val="00675A3D"/>
    <w:rsid w:val="00676909"/>
    <w:rsid w:val="00677634"/>
    <w:rsid w:val="006800AC"/>
    <w:rsid w:val="006814A2"/>
    <w:rsid w:val="0068175C"/>
    <w:rsid w:val="00681D71"/>
    <w:rsid w:val="00682607"/>
    <w:rsid w:val="0068336B"/>
    <w:rsid w:val="00684510"/>
    <w:rsid w:val="006855E2"/>
    <w:rsid w:val="006875F4"/>
    <w:rsid w:val="0069044D"/>
    <w:rsid w:val="00690485"/>
    <w:rsid w:val="00692511"/>
    <w:rsid w:val="006926BE"/>
    <w:rsid w:val="006933A5"/>
    <w:rsid w:val="0069354D"/>
    <w:rsid w:val="00693B8F"/>
    <w:rsid w:val="00693BD0"/>
    <w:rsid w:val="00694904"/>
    <w:rsid w:val="00694993"/>
    <w:rsid w:val="00694A10"/>
    <w:rsid w:val="006952BC"/>
    <w:rsid w:val="006965FA"/>
    <w:rsid w:val="00696FA8"/>
    <w:rsid w:val="00697647"/>
    <w:rsid w:val="00697E92"/>
    <w:rsid w:val="006A11C0"/>
    <w:rsid w:val="006A562D"/>
    <w:rsid w:val="006A5A55"/>
    <w:rsid w:val="006A62CC"/>
    <w:rsid w:val="006A6C4A"/>
    <w:rsid w:val="006A6E8F"/>
    <w:rsid w:val="006B0606"/>
    <w:rsid w:val="006B36CC"/>
    <w:rsid w:val="006B3A53"/>
    <w:rsid w:val="006B3E3F"/>
    <w:rsid w:val="006B41A5"/>
    <w:rsid w:val="006B672B"/>
    <w:rsid w:val="006C01AB"/>
    <w:rsid w:val="006C0BF4"/>
    <w:rsid w:val="006C1E8E"/>
    <w:rsid w:val="006C2FB4"/>
    <w:rsid w:val="006C3B70"/>
    <w:rsid w:val="006C3DDA"/>
    <w:rsid w:val="006C448B"/>
    <w:rsid w:val="006C5B2F"/>
    <w:rsid w:val="006C5C6C"/>
    <w:rsid w:val="006C5EB7"/>
    <w:rsid w:val="006C7873"/>
    <w:rsid w:val="006D2C9F"/>
    <w:rsid w:val="006D3156"/>
    <w:rsid w:val="006D37B7"/>
    <w:rsid w:val="006D3AAD"/>
    <w:rsid w:val="006D4BEA"/>
    <w:rsid w:val="006D5290"/>
    <w:rsid w:val="006D53F3"/>
    <w:rsid w:val="006D5851"/>
    <w:rsid w:val="006D5993"/>
    <w:rsid w:val="006D6E1D"/>
    <w:rsid w:val="006D7FFA"/>
    <w:rsid w:val="006E02BB"/>
    <w:rsid w:val="006E07C2"/>
    <w:rsid w:val="006E1B23"/>
    <w:rsid w:val="006E1DD0"/>
    <w:rsid w:val="006E31A2"/>
    <w:rsid w:val="006E3CB0"/>
    <w:rsid w:val="006E3CC2"/>
    <w:rsid w:val="006E42A5"/>
    <w:rsid w:val="006E4EF6"/>
    <w:rsid w:val="006E609F"/>
    <w:rsid w:val="006E64F0"/>
    <w:rsid w:val="006E69D7"/>
    <w:rsid w:val="006E6BCE"/>
    <w:rsid w:val="006E77CB"/>
    <w:rsid w:val="006F034D"/>
    <w:rsid w:val="006F0B99"/>
    <w:rsid w:val="006F22E4"/>
    <w:rsid w:val="006F2FE9"/>
    <w:rsid w:val="006F32A5"/>
    <w:rsid w:val="006F40FB"/>
    <w:rsid w:val="006F55E8"/>
    <w:rsid w:val="006F590D"/>
    <w:rsid w:val="006F6A6E"/>
    <w:rsid w:val="006F6F5A"/>
    <w:rsid w:val="006F7001"/>
    <w:rsid w:val="006F75CC"/>
    <w:rsid w:val="007006B8"/>
    <w:rsid w:val="00700AA3"/>
    <w:rsid w:val="0070137B"/>
    <w:rsid w:val="007023A9"/>
    <w:rsid w:val="00702B60"/>
    <w:rsid w:val="00702B8C"/>
    <w:rsid w:val="00703346"/>
    <w:rsid w:val="007048F6"/>
    <w:rsid w:val="0070561B"/>
    <w:rsid w:val="00705A7F"/>
    <w:rsid w:val="007063F4"/>
    <w:rsid w:val="00706789"/>
    <w:rsid w:val="00706884"/>
    <w:rsid w:val="0070707E"/>
    <w:rsid w:val="0070708A"/>
    <w:rsid w:val="007102B1"/>
    <w:rsid w:val="00711207"/>
    <w:rsid w:val="00711CD6"/>
    <w:rsid w:val="0071250E"/>
    <w:rsid w:val="007169AE"/>
    <w:rsid w:val="00716F13"/>
    <w:rsid w:val="00717ED7"/>
    <w:rsid w:val="00722B9E"/>
    <w:rsid w:val="007237F6"/>
    <w:rsid w:val="0072422D"/>
    <w:rsid w:val="00724548"/>
    <w:rsid w:val="007249FA"/>
    <w:rsid w:val="00724E0C"/>
    <w:rsid w:val="00725F9C"/>
    <w:rsid w:val="00726643"/>
    <w:rsid w:val="007270FA"/>
    <w:rsid w:val="00727727"/>
    <w:rsid w:val="00727B83"/>
    <w:rsid w:val="00730B87"/>
    <w:rsid w:val="00730CD4"/>
    <w:rsid w:val="00731F4C"/>
    <w:rsid w:val="00734556"/>
    <w:rsid w:val="00735E44"/>
    <w:rsid w:val="007360E6"/>
    <w:rsid w:val="00736DFD"/>
    <w:rsid w:val="007373B8"/>
    <w:rsid w:val="00737AB6"/>
    <w:rsid w:val="0074016A"/>
    <w:rsid w:val="007406AA"/>
    <w:rsid w:val="00741947"/>
    <w:rsid w:val="00743546"/>
    <w:rsid w:val="00747853"/>
    <w:rsid w:val="007508E0"/>
    <w:rsid w:val="00753002"/>
    <w:rsid w:val="0075356D"/>
    <w:rsid w:val="00753E43"/>
    <w:rsid w:val="00754384"/>
    <w:rsid w:val="00754B2C"/>
    <w:rsid w:val="00755A79"/>
    <w:rsid w:val="00755D51"/>
    <w:rsid w:val="007564AA"/>
    <w:rsid w:val="00757FAF"/>
    <w:rsid w:val="00760930"/>
    <w:rsid w:val="00761355"/>
    <w:rsid w:val="007613F7"/>
    <w:rsid w:val="0076169B"/>
    <w:rsid w:val="00761F0F"/>
    <w:rsid w:val="00761FA5"/>
    <w:rsid w:val="0076240F"/>
    <w:rsid w:val="007660C7"/>
    <w:rsid w:val="00766864"/>
    <w:rsid w:val="0076693C"/>
    <w:rsid w:val="00767D26"/>
    <w:rsid w:val="00770604"/>
    <w:rsid w:val="00770DEA"/>
    <w:rsid w:val="00772C8C"/>
    <w:rsid w:val="00773487"/>
    <w:rsid w:val="0077368A"/>
    <w:rsid w:val="00773AD5"/>
    <w:rsid w:val="00774DF6"/>
    <w:rsid w:val="00775300"/>
    <w:rsid w:val="0077598C"/>
    <w:rsid w:val="007778D7"/>
    <w:rsid w:val="007801A3"/>
    <w:rsid w:val="00780829"/>
    <w:rsid w:val="00780F15"/>
    <w:rsid w:val="00782535"/>
    <w:rsid w:val="007828CF"/>
    <w:rsid w:val="00782C54"/>
    <w:rsid w:val="0078331B"/>
    <w:rsid w:val="007834EB"/>
    <w:rsid w:val="0078485C"/>
    <w:rsid w:val="007859FA"/>
    <w:rsid w:val="0078615D"/>
    <w:rsid w:val="007869CE"/>
    <w:rsid w:val="00786F2D"/>
    <w:rsid w:val="007872F7"/>
    <w:rsid w:val="00787D96"/>
    <w:rsid w:val="00790569"/>
    <w:rsid w:val="00793F2F"/>
    <w:rsid w:val="00794BBE"/>
    <w:rsid w:val="00794C04"/>
    <w:rsid w:val="007958C6"/>
    <w:rsid w:val="007963B3"/>
    <w:rsid w:val="007A37A4"/>
    <w:rsid w:val="007A3C68"/>
    <w:rsid w:val="007A44FC"/>
    <w:rsid w:val="007A5ED6"/>
    <w:rsid w:val="007A69CD"/>
    <w:rsid w:val="007A738C"/>
    <w:rsid w:val="007B06B5"/>
    <w:rsid w:val="007B0B6E"/>
    <w:rsid w:val="007B0FAB"/>
    <w:rsid w:val="007B25EA"/>
    <w:rsid w:val="007B30FF"/>
    <w:rsid w:val="007B5ADC"/>
    <w:rsid w:val="007B5B6C"/>
    <w:rsid w:val="007B5E15"/>
    <w:rsid w:val="007B629D"/>
    <w:rsid w:val="007B6710"/>
    <w:rsid w:val="007B6AA4"/>
    <w:rsid w:val="007B6B77"/>
    <w:rsid w:val="007C00D5"/>
    <w:rsid w:val="007C0A81"/>
    <w:rsid w:val="007C1AF0"/>
    <w:rsid w:val="007C2D08"/>
    <w:rsid w:val="007C3A74"/>
    <w:rsid w:val="007C3AAF"/>
    <w:rsid w:val="007C4C28"/>
    <w:rsid w:val="007C4DEE"/>
    <w:rsid w:val="007C5341"/>
    <w:rsid w:val="007C622B"/>
    <w:rsid w:val="007C659C"/>
    <w:rsid w:val="007C77CD"/>
    <w:rsid w:val="007C7D58"/>
    <w:rsid w:val="007D3FC7"/>
    <w:rsid w:val="007D40FC"/>
    <w:rsid w:val="007D4452"/>
    <w:rsid w:val="007D5454"/>
    <w:rsid w:val="007D60DC"/>
    <w:rsid w:val="007D6A08"/>
    <w:rsid w:val="007E0829"/>
    <w:rsid w:val="007E0BA0"/>
    <w:rsid w:val="007E20D7"/>
    <w:rsid w:val="007E2954"/>
    <w:rsid w:val="007E5938"/>
    <w:rsid w:val="007E63F4"/>
    <w:rsid w:val="007F3115"/>
    <w:rsid w:val="007F4B2A"/>
    <w:rsid w:val="007F6FE7"/>
    <w:rsid w:val="007F798E"/>
    <w:rsid w:val="008019E5"/>
    <w:rsid w:val="00801FEC"/>
    <w:rsid w:val="00804A43"/>
    <w:rsid w:val="00804F6C"/>
    <w:rsid w:val="00806422"/>
    <w:rsid w:val="00806CFF"/>
    <w:rsid w:val="00807283"/>
    <w:rsid w:val="00807F30"/>
    <w:rsid w:val="00811B68"/>
    <w:rsid w:val="00811C8C"/>
    <w:rsid w:val="00811CD0"/>
    <w:rsid w:val="008141FA"/>
    <w:rsid w:val="00814671"/>
    <w:rsid w:val="0081560D"/>
    <w:rsid w:val="00817353"/>
    <w:rsid w:val="0082129B"/>
    <w:rsid w:val="0082139F"/>
    <w:rsid w:val="00822DCC"/>
    <w:rsid w:val="00822FD6"/>
    <w:rsid w:val="008234E6"/>
    <w:rsid w:val="0082452C"/>
    <w:rsid w:val="00824866"/>
    <w:rsid w:val="008251D3"/>
    <w:rsid w:val="0082526E"/>
    <w:rsid w:val="00825C51"/>
    <w:rsid w:val="00826252"/>
    <w:rsid w:val="0082728C"/>
    <w:rsid w:val="0082736E"/>
    <w:rsid w:val="00832CB7"/>
    <w:rsid w:val="00832CEC"/>
    <w:rsid w:val="00833315"/>
    <w:rsid w:val="00833D52"/>
    <w:rsid w:val="00834D93"/>
    <w:rsid w:val="008364CB"/>
    <w:rsid w:val="00836B6B"/>
    <w:rsid w:val="008371BC"/>
    <w:rsid w:val="0083730E"/>
    <w:rsid w:val="00837479"/>
    <w:rsid w:val="00837648"/>
    <w:rsid w:val="008377C1"/>
    <w:rsid w:val="00842054"/>
    <w:rsid w:val="00843176"/>
    <w:rsid w:val="008435CF"/>
    <w:rsid w:val="00843801"/>
    <w:rsid w:val="008442CA"/>
    <w:rsid w:val="008442CB"/>
    <w:rsid w:val="008444F6"/>
    <w:rsid w:val="00845A1E"/>
    <w:rsid w:val="008504C4"/>
    <w:rsid w:val="0085058A"/>
    <w:rsid w:val="00851525"/>
    <w:rsid w:val="00851AA1"/>
    <w:rsid w:val="00853009"/>
    <w:rsid w:val="008564EF"/>
    <w:rsid w:val="008567B7"/>
    <w:rsid w:val="00857741"/>
    <w:rsid w:val="00861489"/>
    <w:rsid w:val="008627EA"/>
    <w:rsid w:val="00862ECA"/>
    <w:rsid w:val="00862F50"/>
    <w:rsid w:val="008637D2"/>
    <w:rsid w:val="00865691"/>
    <w:rsid w:val="00866346"/>
    <w:rsid w:val="00866777"/>
    <w:rsid w:val="00866FA5"/>
    <w:rsid w:val="008671F5"/>
    <w:rsid w:val="008701E6"/>
    <w:rsid w:val="00870A38"/>
    <w:rsid w:val="00870AAA"/>
    <w:rsid w:val="0087254F"/>
    <w:rsid w:val="008748D6"/>
    <w:rsid w:val="00874E82"/>
    <w:rsid w:val="00874F96"/>
    <w:rsid w:val="00880078"/>
    <w:rsid w:val="00880185"/>
    <w:rsid w:val="00880946"/>
    <w:rsid w:val="00880FA7"/>
    <w:rsid w:val="00881AF7"/>
    <w:rsid w:val="00881F03"/>
    <w:rsid w:val="00882033"/>
    <w:rsid w:val="00882671"/>
    <w:rsid w:val="0088276D"/>
    <w:rsid w:val="00884FFF"/>
    <w:rsid w:val="00885322"/>
    <w:rsid w:val="00886887"/>
    <w:rsid w:val="00893F35"/>
    <w:rsid w:val="00894DA0"/>
    <w:rsid w:val="008A00C6"/>
    <w:rsid w:val="008A0C0C"/>
    <w:rsid w:val="008A0F5B"/>
    <w:rsid w:val="008A1257"/>
    <w:rsid w:val="008A1A08"/>
    <w:rsid w:val="008A1E35"/>
    <w:rsid w:val="008A2F9A"/>
    <w:rsid w:val="008A32A6"/>
    <w:rsid w:val="008A32FE"/>
    <w:rsid w:val="008A3B78"/>
    <w:rsid w:val="008A5D29"/>
    <w:rsid w:val="008A5F55"/>
    <w:rsid w:val="008B142C"/>
    <w:rsid w:val="008B25F0"/>
    <w:rsid w:val="008B3947"/>
    <w:rsid w:val="008B3FAD"/>
    <w:rsid w:val="008B4147"/>
    <w:rsid w:val="008B59E3"/>
    <w:rsid w:val="008B6E07"/>
    <w:rsid w:val="008B6F54"/>
    <w:rsid w:val="008B7B5D"/>
    <w:rsid w:val="008C046D"/>
    <w:rsid w:val="008C12CC"/>
    <w:rsid w:val="008C182F"/>
    <w:rsid w:val="008C1BA6"/>
    <w:rsid w:val="008C2BEF"/>
    <w:rsid w:val="008C390A"/>
    <w:rsid w:val="008C7112"/>
    <w:rsid w:val="008C76FC"/>
    <w:rsid w:val="008D1F2B"/>
    <w:rsid w:val="008D3355"/>
    <w:rsid w:val="008D43FB"/>
    <w:rsid w:val="008D5E3F"/>
    <w:rsid w:val="008D683F"/>
    <w:rsid w:val="008D6D72"/>
    <w:rsid w:val="008E03D0"/>
    <w:rsid w:val="008E0C8A"/>
    <w:rsid w:val="008E2283"/>
    <w:rsid w:val="008E261E"/>
    <w:rsid w:val="008E3546"/>
    <w:rsid w:val="008E4ACF"/>
    <w:rsid w:val="008E4CDA"/>
    <w:rsid w:val="008E5770"/>
    <w:rsid w:val="008E625F"/>
    <w:rsid w:val="008E6A74"/>
    <w:rsid w:val="008E78A7"/>
    <w:rsid w:val="008E7F0D"/>
    <w:rsid w:val="008F1392"/>
    <w:rsid w:val="008F1D89"/>
    <w:rsid w:val="008F2613"/>
    <w:rsid w:val="008F2825"/>
    <w:rsid w:val="008F295B"/>
    <w:rsid w:val="008F29FE"/>
    <w:rsid w:val="008F3097"/>
    <w:rsid w:val="008F4E5E"/>
    <w:rsid w:val="008F5FD7"/>
    <w:rsid w:val="009013F2"/>
    <w:rsid w:val="00901938"/>
    <w:rsid w:val="009019FE"/>
    <w:rsid w:val="00901BD7"/>
    <w:rsid w:val="00901F56"/>
    <w:rsid w:val="009020F9"/>
    <w:rsid w:val="00902526"/>
    <w:rsid w:val="00903B20"/>
    <w:rsid w:val="009050BA"/>
    <w:rsid w:val="009055B1"/>
    <w:rsid w:val="00905842"/>
    <w:rsid w:val="00905EF5"/>
    <w:rsid w:val="009106C6"/>
    <w:rsid w:val="00910FC4"/>
    <w:rsid w:val="0091216A"/>
    <w:rsid w:val="009137A6"/>
    <w:rsid w:val="00913BDB"/>
    <w:rsid w:val="009141AC"/>
    <w:rsid w:val="00915D96"/>
    <w:rsid w:val="00916F96"/>
    <w:rsid w:val="00917C40"/>
    <w:rsid w:val="00920D76"/>
    <w:rsid w:val="0092213A"/>
    <w:rsid w:val="00922F1F"/>
    <w:rsid w:val="009243BE"/>
    <w:rsid w:val="00925825"/>
    <w:rsid w:val="00925C02"/>
    <w:rsid w:val="00926055"/>
    <w:rsid w:val="00926EFE"/>
    <w:rsid w:val="00927822"/>
    <w:rsid w:val="00930058"/>
    <w:rsid w:val="00930252"/>
    <w:rsid w:val="009304E2"/>
    <w:rsid w:val="009305DA"/>
    <w:rsid w:val="00930776"/>
    <w:rsid w:val="0093316F"/>
    <w:rsid w:val="00933B2E"/>
    <w:rsid w:val="009345A4"/>
    <w:rsid w:val="009358A0"/>
    <w:rsid w:val="0093729D"/>
    <w:rsid w:val="009403E4"/>
    <w:rsid w:val="009407F0"/>
    <w:rsid w:val="00940E08"/>
    <w:rsid w:val="00940F09"/>
    <w:rsid w:val="009417C2"/>
    <w:rsid w:val="009419A4"/>
    <w:rsid w:val="00941C84"/>
    <w:rsid w:val="009423D6"/>
    <w:rsid w:val="00942E2B"/>
    <w:rsid w:val="00944B52"/>
    <w:rsid w:val="00946122"/>
    <w:rsid w:val="00946907"/>
    <w:rsid w:val="00946EB3"/>
    <w:rsid w:val="0095026C"/>
    <w:rsid w:val="0095100C"/>
    <w:rsid w:val="00952886"/>
    <w:rsid w:val="00955438"/>
    <w:rsid w:val="0095582A"/>
    <w:rsid w:val="00957CA6"/>
    <w:rsid w:val="00960DEA"/>
    <w:rsid w:val="00960E82"/>
    <w:rsid w:val="0096366B"/>
    <w:rsid w:val="00963D21"/>
    <w:rsid w:val="0096470D"/>
    <w:rsid w:val="0096500B"/>
    <w:rsid w:val="0096505B"/>
    <w:rsid w:val="00965C30"/>
    <w:rsid w:val="009667B9"/>
    <w:rsid w:val="00967087"/>
    <w:rsid w:val="009671E5"/>
    <w:rsid w:val="0096740E"/>
    <w:rsid w:val="009727FC"/>
    <w:rsid w:val="00973A76"/>
    <w:rsid w:val="0097611E"/>
    <w:rsid w:val="00977441"/>
    <w:rsid w:val="00977A7E"/>
    <w:rsid w:val="00977F50"/>
    <w:rsid w:val="00981683"/>
    <w:rsid w:val="009819DA"/>
    <w:rsid w:val="00982B19"/>
    <w:rsid w:val="0098437A"/>
    <w:rsid w:val="009845F6"/>
    <w:rsid w:val="00986AF1"/>
    <w:rsid w:val="009873CD"/>
    <w:rsid w:val="00987816"/>
    <w:rsid w:val="00987A14"/>
    <w:rsid w:val="00991096"/>
    <w:rsid w:val="00991142"/>
    <w:rsid w:val="00991F58"/>
    <w:rsid w:val="00992342"/>
    <w:rsid w:val="009944F6"/>
    <w:rsid w:val="009945E3"/>
    <w:rsid w:val="0099463F"/>
    <w:rsid w:val="009952AC"/>
    <w:rsid w:val="00995397"/>
    <w:rsid w:val="00995EFD"/>
    <w:rsid w:val="00996CFA"/>
    <w:rsid w:val="00997664"/>
    <w:rsid w:val="00997907"/>
    <w:rsid w:val="00997EC3"/>
    <w:rsid w:val="009A01C4"/>
    <w:rsid w:val="009A0679"/>
    <w:rsid w:val="009A2DFE"/>
    <w:rsid w:val="009A3833"/>
    <w:rsid w:val="009A3A32"/>
    <w:rsid w:val="009A45FB"/>
    <w:rsid w:val="009A551E"/>
    <w:rsid w:val="009A7032"/>
    <w:rsid w:val="009A719E"/>
    <w:rsid w:val="009A729C"/>
    <w:rsid w:val="009A784A"/>
    <w:rsid w:val="009B1198"/>
    <w:rsid w:val="009B4A72"/>
    <w:rsid w:val="009C0704"/>
    <w:rsid w:val="009C15C7"/>
    <w:rsid w:val="009C2A4A"/>
    <w:rsid w:val="009C39EC"/>
    <w:rsid w:val="009C3B64"/>
    <w:rsid w:val="009C6195"/>
    <w:rsid w:val="009C6340"/>
    <w:rsid w:val="009C6866"/>
    <w:rsid w:val="009C6FAF"/>
    <w:rsid w:val="009C7624"/>
    <w:rsid w:val="009D03F7"/>
    <w:rsid w:val="009D0C58"/>
    <w:rsid w:val="009D1183"/>
    <w:rsid w:val="009D1D16"/>
    <w:rsid w:val="009D434D"/>
    <w:rsid w:val="009D606B"/>
    <w:rsid w:val="009D65A9"/>
    <w:rsid w:val="009D688A"/>
    <w:rsid w:val="009D7166"/>
    <w:rsid w:val="009D78E3"/>
    <w:rsid w:val="009E0D93"/>
    <w:rsid w:val="009E11C6"/>
    <w:rsid w:val="009E137C"/>
    <w:rsid w:val="009E191F"/>
    <w:rsid w:val="009E3665"/>
    <w:rsid w:val="009E4207"/>
    <w:rsid w:val="009E4BC2"/>
    <w:rsid w:val="009E57DD"/>
    <w:rsid w:val="009E676A"/>
    <w:rsid w:val="009F0915"/>
    <w:rsid w:val="009F11FA"/>
    <w:rsid w:val="009F198F"/>
    <w:rsid w:val="009F28D2"/>
    <w:rsid w:val="009F2B41"/>
    <w:rsid w:val="009F3C81"/>
    <w:rsid w:val="009F4F20"/>
    <w:rsid w:val="009F5AA2"/>
    <w:rsid w:val="009F5AC5"/>
    <w:rsid w:val="009F6272"/>
    <w:rsid w:val="009F66D0"/>
    <w:rsid w:val="009F6C14"/>
    <w:rsid w:val="009F76E4"/>
    <w:rsid w:val="00A001E4"/>
    <w:rsid w:val="00A002EA"/>
    <w:rsid w:val="00A012AD"/>
    <w:rsid w:val="00A01E51"/>
    <w:rsid w:val="00A04FC7"/>
    <w:rsid w:val="00A0571C"/>
    <w:rsid w:val="00A0598C"/>
    <w:rsid w:val="00A05C12"/>
    <w:rsid w:val="00A0716A"/>
    <w:rsid w:val="00A1117F"/>
    <w:rsid w:val="00A1208D"/>
    <w:rsid w:val="00A129EA"/>
    <w:rsid w:val="00A12C85"/>
    <w:rsid w:val="00A13242"/>
    <w:rsid w:val="00A1502A"/>
    <w:rsid w:val="00A150E1"/>
    <w:rsid w:val="00A15C4E"/>
    <w:rsid w:val="00A16A43"/>
    <w:rsid w:val="00A17369"/>
    <w:rsid w:val="00A17436"/>
    <w:rsid w:val="00A17883"/>
    <w:rsid w:val="00A20695"/>
    <w:rsid w:val="00A20C4B"/>
    <w:rsid w:val="00A219B4"/>
    <w:rsid w:val="00A24073"/>
    <w:rsid w:val="00A24DC7"/>
    <w:rsid w:val="00A25492"/>
    <w:rsid w:val="00A2568E"/>
    <w:rsid w:val="00A26259"/>
    <w:rsid w:val="00A26576"/>
    <w:rsid w:val="00A2709C"/>
    <w:rsid w:val="00A30055"/>
    <w:rsid w:val="00A3063C"/>
    <w:rsid w:val="00A30B27"/>
    <w:rsid w:val="00A310D0"/>
    <w:rsid w:val="00A3201C"/>
    <w:rsid w:val="00A32C1A"/>
    <w:rsid w:val="00A34F8F"/>
    <w:rsid w:val="00A353DD"/>
    <w:rsid w:val="00A35B35"/>
    <w:rsid w:val="00A36859"/>
    <w:rsid w:val="00A37180"/>
    <w:rsid w:val="00A40ABC"/>
    <w:rsid w:val="00A41202"/>
    <w:rsid w:val="00A41CEE"/>
    <w:rsid w:val="00A41F3B"/>
    <w:rsid w:val="00A439F7"/>
    <w:rsid w:val="00A441B3"/>
    <w:rsid w:val="00A447BF"/>
    <w:rsid w:val="00A455EA"/>
    <w:rsid w:val="00A45AEF"/>
    <w:rsid w:val="00A46FA8"/>
    <w:rsid w:val="00A516AF"/>
    <w:rsid w:val="00A520F7"/>
    <w:rsid w:val="00A533FB"/>
    <w:rsid w:val="00A53486"/>
    <w:rsid w:val="00A53D32"/>
    <w:rsid w:val="00A5790A"/>
    <w:rsid w:val="00A57C0D"/>
    <w:rsid w:val="00A60311"/>
    <w:rsid w:val="00A61F19"/>
    <w:rsid w:val="00A629DB"/>
    <w:rsid w:val="00A642AA"/>
    <w:rsid w:val="00A64B9F"/>
    <w:rsid w:val="00A65C9A"/>
    <w:rsid w:val="00A669B7"/>
    <w:rsid w:val="00A669EC"/>
    <w:rsid w:val="00A679ED"/>
    <w:rsid w:val="00A67C5B"/>
    <w:rsid w:val="00A707A3"/>
    <w:rsid w:val="00A7083D"/>
    <w:rsid w:val="00A71796"/>
    <w:rsid w:val="00A71824"/>
    <w:rsid w:val="00A71A26"/>
    <w:rsid w:val="00A720F9"/>
    <w:rsid w:val="00A73C03"/>
    <w:rsid w:val="00A74B8D"/>
    <w:rsid w:val="00A75E6C"/>
    <w:rsid w:val="00A769C4"/>
    <w:rsid w:val="00A80422"/>
    <w:rsid w:val="00A827EB"/>
    <w:rsid w:val="00A83A78"/>
    <w:rsid w:val="00A84D4D"/>
    <w:rsid w:val="00A85D7F"/>
    <w:rsid w:val="00A86EA6"/>
    <w:rsid w:val="00A8750B"/>
    <w:rsid w:val="00A87813"/>
    <w:rsid w:val="00A9162F"/>
    <w:rsid w:val="00A92279"/>
    <w:rsid w:val="00A925FF"/>
    <w:rsid w:val="00A9301B"/>
    <w:rsid w:val="00A93DFA"/>
    <w:rsid w:val="00A95652"/>
    <w:rsid w:val="00A95F1A"/>
    <w:rsid w:val="00A9615F"/>
    <w:rsid w:val="00A97DCF"/>
    <w:rsid w:val="00AA1118"/>
    <w:rsid w:val="00AA223D"/>
    <w:rsid w:val="00AA35FC"/>
    <w:rsid w:val="00AA3F7B"/>
    <w:rsid w:val="00AA637E"/>
    <w:rsid w:val="00AA6F75"/>
    <w:rsid w:val="00AA7F97"/>
    <w:rsid w:val="00AB360A"/>
    <w:rsid w:val="00AB474D"/>
    <w:rsid w:val="00AB5448"/>
    <w:rsid w:val="00AB54DE"/>
    <w:rsid w:val="00AB58C8"/>
    <w:rsid w:val="00AB5A17"/>
    <w:rsid w:val="00AB715F"/>
    <w:rsid w:val="00AB7352"/>
    <w:rsid w:val="00AB760B"/>
    <w:rsid w:val="00AB7C01"/>
    <w:rsid w:val="00AC04A3"/>
    <w:rsid w:val="00AC162E"/>
    <w:rsid w:val="00AC16DA"/>
    <w:rsid w:val="00AC1CBA"/>
    <w:rsid w:val="00AC1F8D"/>
    <w:rsid w:val="00AC4095"/>
    <w:rsid w:val="00AC4E15"/>
    <w:rsid w:val="00AC5782"/>
    <w:rsid w:val="00AC5C45"/>
    <w:rsid w:val="00AC79AD"/>
    <w:rsid w:val="00AC7FD4"/>
    <w:rsid w:val="00AD0CED"/>
    <w:rsid w:val="00AD1C95"/>
    <w:rsid w:val="00AD338A"/>
    <w:rsid w:val="00AD33E5"/>
    <w:rsid w:val="00AD38E9"/>
    <w:rsid w:val="00AD3E0A"/>
    <w:rsid w:val="00AD7DEA"/>
    <w:rsid w:val="00AE03AA"/>
    <w:rsid w:val="00AE03C7"/>
    <w:rsid w:val="00AE15FF"/>
    <w:rsid w:val="00AE3ED7"/>
    <w:rsid w:val="00AE48F8"/>
    <w:rsid w:val="00AE49AF"/>
    <w:rsid w:val="00AE5A84"/>
    <w:rsid w:val="00AE6771"/>
    <w:rsid w:val="00AE74A8"/>
    <w:rsid w:val="00AE7CEA"/>
    <w:rsid w:val="00AF06F9"/>
    <w:rsid w:val="00AF0FC1"/>
    <w:rsid w:val="00AF379C"/>
    <w:rsid w:val="00AF3AB8"/>
    <w:rsid w:val="00AF3C8A"/>
    <w:rsid w:val="00AF439D"/>
    <w:rsid w:val="00AF5F15"/>
    <w:rsid w:val="00AF6073"/>
    <w:rsid w:val="00AF62E3"/>
    <w:rsid w:val="00AF769F"/>
    <w:rsid w:val="00B028F9"/>
    <w:rsid w:val="00B03069"/>
    <w:rsid w:val="00B03C3A"/>
    <w:rsid w:val="00B0589A"/>
    <w:rsid w:val="00B10604"/>
    <w:rsid w:val="00B10BC7"/>
    <w:rsid w:val="00B12D2D"/>
    <w:rsid w:val="00B13D98"/>
    <w:rsid w:val="00B142C6"/>
    <w:rsid w:val="00B15A0A"/>
    <w:rsid w:val="00B1648C"/>
    <w:rsid w:val="00B16785"/>
    <w:rsid w:val="00B16A4F"/>
    <w:rsid w:val="00B1745A"/>
    <w:rsid w:val="00B21097"/>
    <w:rsid w:val="00B218EA"/>
    <w:rsid w:val="00B21F60"/>
    <w:rsid w:val="00B22FF6"/>
    <w:rsid w:val="00B24FC4"/>
    <w:rsid w:val="00B2563C"/>
    <w:rsid w:val="00B256DA"/>
    <w:rsid w:val="00B2578F"/>
    <w:rsid w:val="00B25BBC"/>
    <w:rsid w:val="00B2664E"/>
    <w:rsid w:val="00B27785"/>
    <w:rsid w:val="00B27D78"/>
    <w:rsid w:val="00B32BA2"/>
    <w:rsid w:val="00B33621"/>
    <w:rsid w:val="00B33E38"/>
    <w:rsid w:val="00B346DB"/>
    <w:rsid w:val="00B34F71"/>
    <w:rsid w:val="00B364EC"/>
    <w:rsid w:val="00B36C18"/>
    <w:rsid w:val="00B36EFE"/>
    <w:rsid w:val="00B36FD7"/>
    <w:rsid w:val="00B37640"/>
    <w:rsid w:val="00B37C69"/>
    <w:rsid w:val="00B417C8"/>
    <w:rsid w:val="00B43145"/>
    <w:rsid w:val="00B4397A"/>
    <w:rsid w:val="00B444B8"/>
    <w:rsid w:val="00B44514"/>
    <w:rsid w:val="00B44DF2"/>
    <w:rsid w:val="00B459FD"/>
    <w:rsid w:val="00B47694"/>
    <w:rsid w:val="00B504B6"/>
    <w:rsid w:val="00B51DDF"/>
    <w:rsid w:val="00B548D4"/>
    <w:rsid w:val="00B54AE4"/>
    <w:rsid w:val="00B54D1E"/>
    <w:rsid w:val="00B54FBC"/>
    <w:rsid w:val="00B5668F"/>
    <w:rsid w:val="00B578EB"/>
    <w:rsid w:val="00B60DF1"/>
    <w:rsid w:val="00B61341"/>
    <w:rsid w:val="00B6141B"/>
    <w:rsid w:val="00B6151B"/>
    <w:rsid w:val="00B61B3A"/>
    <w:rsid w:val="00B61B89"/>
    <w:rsid w:val="00B626AB"/>
    <w:rsid w:val="00B629A2"/>
    <w:rsid w:val="00B6356E"/>
    <w:rsid w:val="00B64A69"/>
    <w:rsid w:val="00B65A12"/>
    <w:rsid w:val="00B65D22"/>
    <w:rsid w:val="00B6624B"/>
    <w:rsid w:val="00B6688A"/>
    <w:rsid w:val="00B66AB6"/>
    <w:rsid w:val="00B70D67"/>
    <w:rsid w:val="00B71AEB"/>
    <w:rsid w:val="00B71FC5"/>
    <w:rsid w:val="00B738C2"/>
    <w:rsid w:val="00B73EEE"/>
    <w:rsid w:val="00B816FE"/>
    <w:rsid w:val="00B81721"/>
    <w:rsid w:val="00B81BE5"/>
    <w:rsid w:val="00B830E3"/>
    <w:rsid w:val="00B83C5D"/>
    <w:rsid w:val="00B8413A"/>
    <w:rsid w:val="00B848C4"/>
    <w:rsid w:val="00B85CBF"/>
    <w:rsid w:val="00B86069"/>
    <w:rsid w:val="00B865B4"/>
    <w:rsid w:val="00B87A16"/>
    <w:rsid w:val="00B87DD7"/>
    <w:rsid w:val="00B91BE9"/>
    <w:rsid w:val="00B94BF0"/>
    <w:rsid w:val="00B94E9F"/>
    <w:rsid w:val="00BA0C7B"/>
    <w:rsid w:val="00BA242A"/>
    <w:rsid w:val="00BA2496"/>
    <w:rsid w:val="00BA2B37"/>
    <w:rsid w:val="00BA2BBD"/>
    <w:rsid w:val="00BA44CD"/>
    <w:rsid w:val="00BA4C8B"/>
    <w:rsid w:val="00BA5B50"/>
    <w:rsid w:val="00BA658C"/>
    <w:rsid w:val="00BA78A1"/>
    <w:rsid w:val="00BA7C67"/>
    <w:rsid w:val="00BA7FA9"/>
    <w:rsid w:val="00BB163C"/>
    <w:rsid w:val="00BB4CFE"/>
    <w:rsid w:val="00BB5556"/>
    <w:rsid w:val="00BB6DB7"/>
    <w:rsid w:val="00BB7D16"/>
    <w:rsid w:val="00BC02E8"/>
    <w:rsid w:val="00BC07F9"/>
    <w:rsid w:val="00BC0B0F"/>
    <w:rsid w:val="00BC12C9"/>
    <w:rsid w:val="00BC269E"/>
    <w:rsid w:val="00BC3B52"/>
    <w:rsid w:val="00BC3CD8"/>
    <w:rsid w:val="00BC4F28"/>
    <w:rsid w:val="00BC5A95"/>
    <w:rsid w:val="00BC721C"/>
    <w:rsid w:val="00BC7669"/>
    <w:rsid w:val="00BC7746"/>
    <w:rsid w:val="00BC7B61"/>
    <w:rsid w:val="00BD0545"/>
    <w:rsid w:val="00BD2407"/>
    <w:rsid w:val="00BD2A10"/>
    <w:rsid w:val="00BD3615"/>
    <w:rsid w:val="00BD36CC"/>
    <w:rsid w:val="00BD3966"/>
    <w:rsid w:val="00BD43A5"/>
    <w:rsid w:val="00BD6813"/>
    <w:rsid w:val="00BD6B50"/>
    <w:rsid w:val="00BD6BE7"/>
    <w:rsid w:val="00BD6F88"/>
    <w:rsid w:val="00BD7D14"/>
    <w:rsid w:val="00BD7D4A"/>
    <w:rsid w:val="00BE01F9"/>
    <w:rsid w:val="00BE0C4E"/>
    <w:rsid w:val="00BE14F8"/>
    <w:rsid w:val="00BE19AB"/>
    <w:rsid w:val="00BE1F76"/>
    <w:rsid w:val="00BE39D8"/>
    <w:rsid w:val="00BE3E15"/>
    <w:rsid w:val="00BE3EB6"/>
    <w:rsid w:val="00BE4A09"/>
    <w:rsid w:val="00BE59A4"/>
    <w:rsid w:val="00BE5B37"/>
    <w:rsid w:val="00BE7A43"/>
    <w:rsid w:val="00BF06F0"/>
    <w:rsid w:val="00BF0DCB"/>
    <w:rsid w:val="00BF5EB0"/>
    <w:rsid w:val="00C014E7"/>
    <w:rsid w:val="00C023AC"/>
    <w:rsid w:val="00C04FE1"/>
    <w:rsid w:val="00C05FA7"/>
    <w:rsid w:val="00C14361"/>
    <w:rsid w:val="00C17E80"/>
    <w:rsid w:val="00C2258D"/>
    <w:rsid w:val="00C22DA7"/>
    <w:rsid w:val="00C22DFB"/>
    <w:rsid w:val="00C23165"/>
    <w:rsid w:val="00C23B61"/>
    <w:rsid w:val="00C25187"/>
    <w:rsid w:val="00C25845"/>
    <w:rsid w:val="00C26642"/>
    <w:rsid w:val="00C30107"/>
    <w:rsid w:val="00C30455"/>
    <w:rsid w:val="00C30D34"/>
    <w:rsid w:val="00C31E10"/>
    <w:rsid w:val="00C31F61"/>
    <w:rsid w:val="00C32375"/>
    <w:rsid w:val="00C329A8"/>
    <w:rsid w:val="00C32C5F"/>
    <w:rsid w:val="00C34431"/>
    <w:rsid w:val="00C354F4"/>
    <w:rsid w:val="00C35CEC"/>
    <w:rsid w:val="00C37712"/>
    <w:rsid w:val="00C4157B"/>
    <w:rsid w:val="00C417CD"/>
    <w:rsid w:val="00C422A7"/>
    <w:rsid w:val="00C42D26"/>
    <w:rsid w:val="00C434B7"/>
    <w:rsid w:val="00C446FF"/>
    <w:rsid w:val="00C44CC8"/>
    <w:rsid w:val="00C452F8"/>
    <w:rsid w:val="00C45E56"/>
    <w:rsid w:val="00C45EA9"/>
    <w:rsid w:val="00C45F04"/>
    <w:rsid w:val="00C5061F"/>
    <w:rsid w:val="00C5104B"/>
    <w:rsid w:val="00C51460"/>
    <w:rsid w:val="00C515A6"/>
    <w:rsid w:val="00C52533"/>
    <w:rsid w:val="00C5313F"/>
    <w:rsid w:val="00C532B9"/>
    <w:rsid w:val="00C53DBB"/>
    <w:rsid w:val="00C54B22"/>
    <w:rsid w:val="00C55BB1"/>
    <w:rsid w:val="00C55FC2"/>
    <w:rsid w:val="00C571C0"/>
    <w:rsid w:val="00C6115C"/>
    <w:rsid w:val="00C611BE"/>
    <w:rsid w:val="00C61C50"/>
    <w:rsid w:val="00C65235"/>
    <w:rsid w:val="00C65C26"/>
    <w:rsid w:val="00C6699D"/>
    <w:rsid w:val="00C71960"/>
    <w:rsid w:val="00C720B7"/>
    <w:rsid w:val="00C74C77"/>
    <w:rsid w:val="00C7530C"/>
    <w:rsid w:val="00C76CF0"/>
    <w:rsid w:val="00C82BD1"/>
    <w:rsid w:val="00C8596C"/>
    <w:rsid w:val="00C85E1A"/>
    <w:rsid w:val="00C90761"/>
    <w:rsid w:val="00C9176C"/>
    <w:rsid w:val="00C92078"/>
    <w:rsid w:val="00C92529"/>
    <w:rsid w:val="00C92AAD"/>
    <w:rsid w:val="00C93F21"/>
    <w:rsid w:val="00C942CD"/>
    <w:rsid w:val="00C96553"/>
    <w:rsid w:val="00C9759A"/>
    <w:rsid w:val="00CA0198"/>
    <w:rsid w:val="00CA07AC"/>
    <w:rsid w:val="00CA36F4"/>
    <w:rsid w:val="00CA4589"/>
    <w:rsid w:val="00CB13E1"/>
    <w:rsid w:val="00CB34B0"/>
    <w:rsid w:val="00CB44C5"/>
    <w:rsid w:val="00CB6715"/>
    <w:rsid w:val="00CB69D1"/>
    <w:rsid w:val="00CB6A43"/>
    <w:rsid w:val="00CB72CE"/>
    <w:rsid w:val="00CB795B"/>
    <w:rsid w:val="00CB7B7F"/>
    <w:rsid w:val="00CC233B"/>
    <w:rsid w:val="00CC2BDF"/>
    <w:rsid w:val="00CC2DEB"/>
    <w:rsid w:val="00CC3732"/>
    <w:rsid w:val="00CC4D1D"/>
    <w:rsid w:val="00CC5093"/>
    <w:rsid w:val="00CD05A3"/>
    <w:rsid w:val="00CD0D02"/>
    <w:rsid w:val="00CD0DF3"/>
    <w:rsid w:val="00CD1055"/>
    <w:rsid w:val="00CD16DD"/>
    <w:rsid w:val="00CD1C9E"/>
    <w:rsid w:val="00CD2306"/>
    <w:rsid w:val="00CD34DE"/>
    <w:rsid w:val="00CD529D"/>
    <w:rsid w:val="00CD52F3"/>
    <w:rsid w:val="00CD5F9D"/>
    <w:rsid w:val="00CD7C5A"/>
    <w:rsid w:val="00CE0361"/>
    <w:rsid w:val="00CE0899"/>
    <w:rsid w:val="00CE0A49"/>
    <w:rsid w:val="00CE0D34"/>
    <w:rsid w:val="00CE0F64"/>
    <w:rsid w:val="00CE18EF"/>
    <w:rsid w:val="00CE191A"/>
    <w:rsid w:val="00CE1B4D"/>
    <w:rsid w:val="00CE1E83"/>
    <w:rsid w:val="00CE1FA2"/>
    <w:rsid w:val="00CE3903"/>
    <w:rsid w:val="00CE3A62"/>
    <w:rsid w:val="00CE4034"/>
    <w:rsid w:val="00CE4923"/>
    <w:rsid w:val="00CE4A84"/>
    <w:rsid w:val="00CE4AAD"/>
    <w:rsid w:val="00CE5BF9"/>
    <w:rsid w:val="00CE69DA"/>
    <w:rsid w:val="00CE6DC5"/>
    <w:rsid w:val="00CE6E14"/>
    <w:rsid w:val="00CE7399"/>
    <w:rsid w:val="00CF0004"/>
    <w:rsid w:val="00CF06D0"/>
    <w:rsid w:val="00CF0C69"/>
    <w:rsid w:val="00CF188F"/>
    <w:rsid w:val="00CF3A62"/>
    <w:rsid w:val="00CF6891"/>
    <w:rsid w:val="00D005E3"/>
    <w:rsid w:val="00D008B1"/>
    <w:rsid w:val="00D00E56"/>
    <w:rsid w:val="00D01C1B"/>
    <w:rsid w:val="00D0217C"/>
    <w:rsid w:val="00D06760"/>
    <w:rsid w:val="00D06ACF"/>
    <w:rsid w:val="00D07BB9"/>
    <w:rsid w:val="00D1017D"/>
    <w:rsid w:val="00D10255"/>
    <w:rsid w:val="00D12396"/>
    <w:rsid w:val="00D130DA"/>
    <w:rsid w:val="00D13619"/>
    <w:rsid w:val="00D13875"/>
    <w:rsid w:val="00D141DC"/>
    <w:rsid w:val="00D14A23"/>
    <w:rsid w:val="00D151E2"/>
    <w:rsid w:val="00D15C2B"/>
    <w:rsid w:val="00D16677"/>
    <w:rsid w:val="00D177D7"/>
    <w:rsid w:val="00D17E65"/>
    <w:rsid w:val="00D2068F"/>
    <w:rsid w:val="00D20AE1"/>
    <w:rsid w:val="00D212F0"/>
    <w:rsid w:val="00D21400"/>
    <w:rsid w:val="00D22099"/>
    <w:rsid w:val="00D2221A"/>
    <w:rsid w:val="00D22C46"/>
    <w:rsid w:val="00D230F9"/>
    <w:rsid w:val="00D246A5"/>
    <w:rsid w:val="00D25BE7"/>
    <w:rsid w:val="00D25F9B"/>
    <w:rsid w:val="00D2659E"/>
    <w:rsid w:val="00D26F34"/>
    <w:rsid w:val="00D271BB"/>
    <w:rsid w:val="00D301A8"/>
    <w:rsid w:val="00D32BB6"/>
    <w:rsid w:val="00D3474B"/>
    <w:rsid w:val="00D34A99"/>
    <w:rsid w:val="00D3692C"/>
    <w:rsid w:val="00D375F4"/>
    <w:rsid w:val="00D378D0"/>
    <w:rsid w:val="00D379E7"/>
    <w:rsid w:val="00D4055D"/>
    <w:rsid w:val="00D40854"/>
    <w:rsid w:val="00D415AA"/>
    <w:rsid w:val="00D42B68"/>
    <w:rsid w:val="00D4431F"/>
    <w:rsid w:val="00D453FF"/>
    <w:rsid w:val="00D457C9"/>
    <w:rsid w:val="00D46727"/>
    <w:rsid w:val="00D46F34"/>
    <w:rsid w:val="00D506EA"/>
    <w:rsid w:val="00D51422"/>
    <w:rsid w:val="00D5195E"/>
    <w:rsid w:val="00D51EC6"/>
    <w:rsid w:val="00D520DA"/>
    <w:rsid w:val="00D52276"/>
    <w:rsid w:val="00D530F6"/>
    <w:rsid w:val="00D54221"/>
    <w:rsid w:val="00D54C21"/>
    <w:rsid w:val="00D55D7F"/>
    <w:rsid w:val="00D5621B"/>
    <w:rsid w:val="00D566CB"/>
    <w:rsid w:val="00D56850"/>
    <w:rsid w:val="00D578BC"/>
    <w:rsid w:val="00D617DF"/>
    <w:rsid w:val="00D62469"/>
    <w:rsid w:val="00D6323E"/>
    <w:rsid w:val="00D646C5"/>
    <w:rsid w:val="00D669B6"/>
    <w:rsid w:val="00D6712D"/>
    <w:rsid w:val="00D67E74"/>
    <w:rsid w:val="00D70B88"/>
    <w:rsid w:val="00D72277"/>
    <w:rsid w:val="00D7245A"/>
    <w:rsid w:val="00D7347B"/>
    <w:rsid w:val="00D73CC7"/>
    <w:rsid w:val="00D73F7D"/>
    <w:rsid w:val="00D74B39"/>
    <w:rsid w:val="00D75738"/>
    <w:rsid w:val="00D77D76"/>
    <w:rsid w:val="00D81095"/>
    <w:rsid w:val="00D811CF"/>
    <w:rsid w:val="00D82661"/>
    <w:rsid w:val="00D83DC2"/>
    <w:rsid w:val="00D85C82"/>
    <w:rsid w:val="00D87201"/>
    <w:rsid w:val="00D876DE"/>
    <w:rsid w:val="00D91215"/>
    <w:rsid w:val="00D91D85"/>
    <w:rsid w:val="00D9396E"/>
    <w:rsid w:val="00D94121"/>
    <w:rsid w:val="00D96812"/>
    <w:rsid w:val="00D97AFB"/>
    <w:rsid w:val="00DA0152"/>
    <w:rsid w:val="00DA0976"/>
    <w:rsid w:val="00DA0DE9"/>
    <w:rsid w:val="00DA13B8"/>
    <w:rsid w:val="00DA1726"/>
    <w:rsid w:val="00DA2851"/>
    <w:rsid w:val="00DA40ED"/>
    <w:rsid w:val="00DA5671"/>
    <w:rsid w:val="00DA74E6"/>
    <w:rsid w:val="00DA7CCA"/>
    <w:rsid w:val="00DB0012"/>
    <w:rsid w:val="00DB02ED"/>
    <w:rsid w:val="00DB1998"/>
    <w:rsid w:val="00DB19CA"/>
    <w:rsid w:val="00DB4BFF"/>
    <w:rsid w:val="00DC11C5"/>
    <w:rsid w:val="00DC2637"/>
    <w:rsid w:val="00DC3899"/>
    <w:rsid w:val="00DC4BA0"/>
    <w:rsid w:val="00DC6100"/>
    <w:rsid w:val="00DC727C"/>
    <w:rsid w:val="00DC7C14"/>
    <w:rsid w:val="00DC7E46"/>
    <w:rsid w:val="00DC7FD0"/>
    <w:rsid w:val="00DD00BD"/>
    <w:rsid w:val="00DD0A65"/>
    <w:rsid w:val="00DD0F63"/>
    <w:rsid w:val="00DD1687"/>
    <w:rsid w:val="00DD1880"/>
    <w:rsid w:val="00DD1991"/>
    <w:rsid w:val="00DD1FF6"/>
    <w:rsid w:val="00DD30A4"/>
    <w:rsid w:val="00DD33DE"/>
    <w:rsid w:val="00DD43CA"/>
    <w:rsid w:val="00DD4423"/>
    <w:rsid w:val="00DD53B5"/>
    <w:rsid w:val="00DD571F"/>
    <w:rsid w:val="00DD58CF"/>
    <w:rsid w:val="00DD6644"/>
    <w:rsid w:val="00DE09F3"/>
    <w:rsid w:val="00DE17EE"/>
    <w:rsid w:val="00DE2720"/>
    <w:rsid w:val="00DE2C1C"/>
    <w:rsid w:val="00DE2F1F"/>
    <w:rsid w:val="00DE3099"/>
    <w:rsid w:val="00DE4DBC"/>
    <w:rsid w:val="00DE540D"/>
    <w:rsid w:val="00DE581F"/>
    <w:rsid w:val="00DE5D99"/>
    <w:rsid w:val="00DE66D2"/>
    <w:rsid w:val="00DE672F"/>
    <w:rsid w:val="00DE6FAB"/>
    <w:rsid w:val="00DF1A95"/>
    <w:rsid w:val="00DF2F1D"/>
    <w:rsid w:val="00DF37D0"/>
    <w:rsid w:val="00DF5D5F"/>
    <w:rsid w:val="00DF6A8E"/>
    <w:rsid w:val="00DF73FD"/>
    <w:rsid w:val="00E00C25"/>
    <w:rsid w:val="00E0140C"/>
    <w:rsid w:val="00E02344"/>
    <w:rsid w:val="00E023C1"/>
    <w:rsid w:val="00E03813"/>
    <w:rsid w:val="00E03B62"/>
    <w:rsid w:val="00E049F9"/>
    <w:rsid w:val="00E06EC2"/>
    <w:rsid w:val="00E12DAF"/>
    <w:rsid w:val="00E12F25"/>
    <w:rsid w:val="00E136F8"/>
    <w:rsid w:val="00E15AB4"/>
    <w:rsid w:val="00E15B85"/>
    <w:rsid w:val="00E165CB"/>
    <w:rsid w:val="00E16F38"/>
    <w:rsid w:val="00E17137"/>
    <w:rsid w:val="00E17A0D"/>
    <w:rsid w:val="00E17F77"/>
    <w:rsid w:val="00E21BF2"/>
    <w:rsid w:val="00E22B6E"/>
    <w:rsid w:val="00E23C72"/>
    <w:rsid w:val="00E2437F"/>
    <w:rsid w:val="00E24DB3"/>
    <w:rsid w:val="00E24FA5"/>
    <w:rsid w:val="00E2661D"/>
    <w:rsid w:val="00E26698"/>
    <w:rsid w:val="00E26D32"/>
    <w:rsid w:val="00E32AAF"/>
    <w:rsid w:val="00E332F8"/>
    <w:rsid w:val="00E33E7A"/>
    <w:rsid w:val="00E342EF"/>
    <w:rsid w:val="00E37B4E"/>
    <w:rsid w:val="00E4036F"/>
    <w:rsid w:val="00E40ADC"/>
    <w:rsid w:val="00E41F9A"/>
    <w:rsid w:val="00E44AEA"/>
    <w:rsid w:val="00E44B13"/>
    <w:rsid w:val="00E45A5A"/>
    <w:rsid w:val="00E46CAA"/>
    <w:rsid w:val="00E47596"/>
    <w:rsid w:val="00E50AB4"/>
    <w:rsid w:val="00E5116A"/>
    <w:rsid w:val="00E518D9"/>
    <w:rsid w:val="00E52344"/>
    <w:rsid w:val="00E535C4"/>
    <w:rsid w:val="00E547F4"/>
    <w:rsid w:val="00E54DD1"/>
    <w:rsid w:val="00E55453"/>
    <w:rsid w:val="00E55B2E"/>
    <w:rsid w:val="00E576C3"/>
    <w:rsid w:val="00E62C5A"/>
    <w:rsid w:val="00E6498A"/>
    <w:rsid w:val="00E65B33"/>
    <w:rsid w:val="00E66F09"/>
    <w:rsid w:val="00E67170"/>
    <w:rsid w:val="00E674E3"/>
    <w:rsid w:val="00E708D4"/>
    <w:rsid w:val="00E70C9C"/>
    <w:rsid w:val="00E725FA"/>
    <w:rsid w:val="00E7615B"/>
    <w:rsid w:val="00E7636A"/>
    <w:rsid w:val="00E770F2"/>
    <w:rsid w:val="00E7772A"/>
    <w:rsid w:val="00E77B87"/>
    <w:rsid w:val="00E80180"/>
    <w:rsid w:val="00E81D0C"/>
    <w:rsid w:val="00E82770"/>
    <w:rsid w:val="00E8322D"/>
    <w:rsid w:val="00E83392"/>
    <w:rsid w:val="00E855FA"/>
    <w:rsid w:val="00E86987"/>
    <w:rsid w:val="00E909C4"/>
    <w:rsid w:val="00E91499"/>
    <w:rsid w:val="00E9183E"/>
    <w:rsid w:val="00E949A4"/>
    <w:rsid w:val="00E95184"/>
    <w:rsid w:val="00E9521A"/>
    <w:rsid w:val="00E9526D"/>
    <w:rsid w:val="00E97903"/>
    <w:rsid w:val="00EA017D"/>
    <w:rsid w:val="00EA13C5"/>
    <w:rsid w:val="00EA1581"/>
    <w:rsid w:val="00EA1C4F"/>
    <w:rsid w:val="00EA1D91"/>
    <w:rsid w:val="00EA2413"/>
    <w:rsid w:val="00EA2D76"/>
    <w:rsid w:val="00EA31E8"/>
    <w:rsid w:val="00EA3E84"/>
    <w:rsid w:val="00EA6C2F"/>
    <w:rsid w:val="00EA7B06"/>
    <w:rsid w:val="00EB0BAB"/>
    <w:rsid w:val="00EB1C35"/>
    <w:rsid w:val="00EB1CD0"/>
    <w:rsid w:val="00EB1EFC"/>
    <w:rsid w:val="00EB27D1"/>
    <w:rsid w:val="00EB303D"/>
    <w:rsid w:val="00EB3ADE"/>
    <w:rsid w:val="00EB4259"/>
    <w:rsid w:val="00EB55D7"/>
    <w:rsid w:val="00EB5BEA"/>
    <w:rsid w:val="00EB63E6"/>
    <w:rsid w:val="00EB6A47"/>
    <w:rsid w:val="00EC1296"/>
    <w:rsid w:val="00EC14A8"/>
    <w:rsid w:val="00EC219D"/>
    <w:rsid w:val="00EC2BB9"/>
    <w:rsid w:val="00EC46AB"/>
    <w:rsid w:val="00EC4775"/>
    <w:rsid w:val="00EC4AB6"/>
    <w:rsid w:val="00EC6DC7"/>
    <w:rsid w:val="00EC7A25"/>
    <w:rsid w:val="00ED03FB"/>
    <w:rsid w:val="00ED401D"/>
    <w:rsid w:val="00ED4D18"/>
    <w:rsid w:val="00ED592E"/>
    <w:rsid w:val="00ED67B5"/>
    <w:rsid w:val="00ED6EF6"/>
    <w:rsid w:val="00EE02E9"/>
    <w:rsid w:val="00EE16E0"/>
    <w:rsid w:val="00EE1864"/>
    <w:rsid w:val="00EE3BF0"/>
    <w:rsid w:val="00EE47B8"/>
    <w:rsid w:val="00EE4BD3"/>
    <w:rsid w:val="00EE51F7"/>
    <w:rsid w:val="00EE5781"/>
    <w:rsid w:val="00EE5FCE"/>
    <w:rsid w:val="00EE66FF"/>
    <w:rsid w:val="00EF0014"/>
    <w:rsid w:val="00EF360F"/>
    <w:rsid w:val="00EF7228"/>
    <w:rsid w:val="00EF72FC"/>
    <w:rsid w:val="00EF78D0"/>
    <w:rsid w:val="00EF7AD6"/>
    <w:rsid w:val="00F00973"/>
    <w:rsid w:val="00F00B44"/>
    <w:rsid w:val="00F00BF7"/>
    <w:rsid w:val="00F01890"/>
    <w:rsid w:val="00F024D7"/>
    <w:rsid w:val="00F039EC"/>
    <w:rsid w:val="00F03FC8"/>
    <w:rsid w:val="00F048DF"/>
    <w:rsid w:val="00F05060"/>
    <w:rsid w:val="00F0517F"/>
    <w:rsid w:val="00F05329"/>
    <w:rsid w:val="00F07ADC"/>
    <w:rsid w:val="00F10B48"/>
    <w:rsid w:val="00F10F18"/>
    <w:rsid w:val="00F11CF0"/>
    <w:rsid w:val="00F11E51"/>
    <w:rsid w:val="00F13683"/>
    <w:rsid w:val="00F14371"/>
    <w:rsid w:val="00F16558"/>
    <w:rsid w:val="00F2015C"/>
    <w:rsid w:val="00F20D0B"/>
    <w:rsid w:val="00F20FD0"/>
    <w:rsid w:val="00F21025"/>
    <w:rsid w:val="00F22022"/>
    <w:rsid w:val="00F22645"/>
    <w:rsid w:val="00F22F4B"/>
    <w:rsid w:val="00F23EF3"/>
    <w:rsid w:val="00F23FA6"/>
    <w:rsid w:val="00F2583F"/>
    <w:rsid w:val="00F271A9"/>
    <w:rsid w:val="00F27847"/>
    <w:rsid w:val="00F27D5D"/>
    <w:rsid w:val="00F27FF4"/>
    <w:rsid w:val="00F31126"/>
    <w:rsid w:val="00F32994"/>
    <w:rsid w:val="00F32AA4"/>
    <w:rsid w:val="00F33007"/>
    <w:rsid w:val="00F33732"/>
    <w:rsid w:val="00F35988"/>
    <w:rsid w:val="00F4050A"/>
    <w:rsid w:val="00F40BDB"/>
    <w:rsid w:val="00F42767"/>
    <w:rsid w:val="00F44B55"/>
    <w:rsid w:val="00F44C16"/>
    <w:rsid w:val="00F46A11"/>
    <w:rsid w:val="00F46CE0"/>
    <w:rsid w:val="00F46FEC"/>
    <w:rsid w:val="00F4761E"/>
    <w:rsid w:val="00F478E6"/>
    <w:rsid w:val="00F5008D"/>
    <w:rsid w:val="00F51C33"/>
    <w:rsid w:val="00F521BF"/>
    <w:rsid w:val="00F52A9F"/>
    <w:rsid w:val="00F5448E"/>
    <w:rsid w:val="00F545CC"/>
    <w:rsid w:val="00F54CC7"/>
    <w:rsid w:val="00F616F7"/>
    <w:rsid w:val="00F62638"/>
    <w:rsid w:val="00F638E7"/>
    <w:rsid w:val="00F647E8"/>
    <w:rsid w:val="00F649CE"/>
    <w:rsid w:val="00F66FF5"/>
    <w:rsid w:val="00F70386"/>
    <w:rsid w:val="00F70451"/>
    <w:rsid w:val="00F70605"/>
    <w:rsid w:val="00F70A3E"/>
    <w:rsid w:val="00F714F8"/>
    <w:rsid w:val="00F71F65"/>
    <w:rsid w:val="00F720FC"/>
    <w:rsid w:val="00F72E68"/>
    <w:rsid w:val="00F74D31"/>
    <w:rsid w:val="00F75BAC"/>
    <w:rsid w:val="00F75D72"/>
    <w:rsid w:val="00F76213"/>
    <w:rsid w:val="00F77136"/>
    <w:rsid w:val="00F773D3"/>
    <w:rsid w:val="00F77683"/>
    <w:rsid w:val="00F777CD"/>
    <w:rsid w:val="00F82E03"/>
    <w:rsid w:val="00F8333A"/>
    <w:rsid w:val="00F83D74"/>
    <w:rsid w:val="00F85BFF"/>
    <w:rsid w:val="00F87C7A"/>
    <w:rsid w:val="00F9088B"/>
    <w:rsid w:val="00F9163A"/>
    <w:rsid w:val="00F92025"/>
    <w:rsid w:val="00F93017"/>
    <w:rsid w:val="00F934B7"/>
    <w:rsid w:val="00F950F2"/>
    <w:rsid w:val="00F950F7"/>
    <w:rsid w:val="00F956BE"/>
    <w:rsid w:val="00FA0620"/>
    <w:rsid w:val="00FA095B"/>
    <w:rsid w:val="00FA338E"/>
    <w:rsid w:val="00FA5D5D"/>
    <w:rsid w:val="00FA6BA1"/>
    <w:rsid w:val="00FA7185"/>
    <w:rsid w:val="00FA71B2"/>
    <w:rsid w:val="00FA7D10"/>
    <w:rsid w:val="00FB0991"/>
    <w:rsid w:val="00FB0E64"/>
    <w:rsid w:val="00FB138A"/>
    <w:rsid w:val="00FB3179"/>
    <w:rsid w:val="00FB3B08"/>
    <w:rsid w:val="00FB4E3C"/>
    <w:rsid w:val="00FB4F75"/>
    <w:rsid w:val="00FB57F8"/>
    <w:rsid w:val="00FB701F"/>
    <w:rsid w:val="00FC1E45"/>
    <w:rsid w:val="00FC260B"/>
    <w:rsid w:val="00FC27A8"/>
    <w:rsid w:val="00FC290A"/>
    <w:rsid w:val="00FC2A62"/>
    <w:rsid w:val="00FC2FCE"/>
    <w:rsid w:val="00FC3924"/>
    <w:rsid w:val="00FC51C6"/>
    <w:rsid w:val="00FC5729"/>
    <w:rsid w:val="00FC5C25"/>
    <w:rsid w:val="00FC6225"/>
    <w:rsid w:val="00FC6CDD"/>
    <w:rsid w:val="00FC6DE4"/>
    <w:rsid w:val="00FC6E7C"/>
    <w:rsid w:val="00FC75E6"/>
    <w:rsid w:val="00FD034F"/>
    <w:rsid w:val="00FD03AC"/>
    <w:rsid w:val="00FD1841"/>
    <w:rsid w:val="00FD196C"/>
    <w:rsid w:val="00FD41D2"/>
    <w:rsid w:val="00FD5D1F"/>
    <w:rsid w:val="00FD5D39"/>
    <w:rsid w:val="00FD6508"/>
    <w:rsid w:val="00FD74B2"/>
    <w:rsid w:val="00FD75A6"/>
    <w:rsid w:val="00FE2FC0"/>
    <w:rsid w:val="00FE48D4"/>
    <w:rsid w:val="00FE5289"/>
    <w:rsid w:val="00FE52FE"/>
    <w:rsid w:val="00FE5C64"/>
    <w:rsid w:val="00FE6315"/>
    <w:rsid w:val="00FE71DA"/>
    <w:rsid w:val="00FE7500"/>
    <w:rsid w:val="00FE7F91"/>
    <w:rsid w:val="00FF0470"/>
    <w:rsid w:val="00FF07CC"/>
    <w:rsid w:val="00FF09BC"/>
    <w:rsid w:val="00FF0B08"/>
    <w:rsid w:val="00FF21C7"/>
    <w:rsid w:val="00FF27BE"/>
    <w:rsid w:val="00FF3321"/>
    <w:rsid w:val="00FF42DA"/>
    <w:rsid w:val="00FF4455"/>
    <w:rsid w:val="00FF470B"/>
    <w:rsid w:val="00FF5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F2036-FC38-4A64-96CA-8B923439E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2510</TotalTime>
  <Pages>4</Pages>
  <Words>1594</Words>
  <Characters>9086</Characters>
  <Application>Microsoft Office Word</Application>
  <DocSecurity>0</DocSecurity>
  <Lines>75</Lines>
  <Paragraphs>21</Paragraphs>
  <ScaleCrop>false</ScaleCrop>
  <Company/>
  <LinksUpToDate>false</LinksUpToDate>
  <CharactersWithSpaces>10659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585</cp:revision>
  <dcterms:created xsi:type="dcterms:W3CDTF">2024-04-08T11:27:00Z</dcterms:created>
  <dcterms:modified xsi:type="dcterms:W3CDTF">2024-05-13T12:07:00Z</dcterms:modified>
</cp:coreProperties>
</file>